
<file path=[Content_Types].xml><?xml version="1.0" encoding="utf-8"?>
<Types xmlns="http://schemas.openxmlformats.org/package/2006/content-types">
  <Default ContentType="application/vnd.openxmlformats-package.relationships+xml" Extension="rels"/>
  <Default ContentType="image/x-wmf" Extension="wmf"/>
  <Default ContentType="application/xml" Extension="xml"/>
  <Override ContentType="application/vnd.openxmlformats-officedocument.customXmlProperties+xml" PartName="/customXml/itemProps1.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theme+xml" PartName="/word/theme/theme1.xml"/>
  <Override ContentType="application/vnd.openxmlformats-officedocument.wordprocessingml.webSettings+xml" PartName="/word/webSettings.xml"/>
</Types>
</file>

<file path=_rels/.rels><?xml version="1.0" encoding="UTF-8" standalone="no"?>
<Relationships xmlns="http://schemas.openxmlformats.org/package/2006/relationships">
<Relationship Id="rId1" Target="word/document.xml" Type="http://schemas.openxmlformats.org/officeDocument/2006/relationships/officeDocument"/>
<Relationship Id="rId2" Target="docProps/core.xml" Type="http://schemas.openxmlformats.org/package/2006/relationships/metadata/core-properties"/>
<Relationship Id="rId3" Target="docProps/app.xml" Type="http://schemas.openxmlformats.org/officeDocument/2006/relationships/extended-properties"/>
</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470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4605"/>
        <w:gridCol w:w="10104"/>
      </w:tblGrid>
      <w:tr w:rsidR="00D33C07" w:rsidRPr="00D33C07" w:rsidTr="00E57A32">
        <w:tc>
          <w:tcPr>
            <w:tcW w:w="4605" w:type="dxa"/>
            <w:tcBorders>
              <w:top w:val="single" w:sz="4" w:space="0" w:color="auto"/>
              <w:left w:val="single" w:sz="4" w:space="0" w:color="auto"/>
              <w:bottom w:val="single" w:sz="4" w:space="0" w:color="auto"/>
              <w:right w:val="single" w:sz="4" w:space="0" w:color="auto"/>
            </w:tcBorders>
            <w:hideMark/>
          </w:tcPr>
          <w:p w:rsidR="00D33C07" w:rsidRDefault="00D33C07" w:rsidP="00E57A32">
            <w:pPr>
              <w:spacing w:before="120"/>
              <w:rPr>
                <w:rFonts w:ascii="Arial" w:hAnsi="Arial" w:cs="Arial"/>
              </w:rPr>
            </w:pPr>
            <w:r w:rsidRPr="00D33C07">
              <w:rPr>
                <w:rFonts w:ascii="Arial" w:hAnsi="Arial" w:cs="Arial"/>
              </w:rPr>
              <w:t xml:space="preserve">Cursist(e): </w:t>
            </w:r>
            <w:r w:rsidRPr="00D33C07">
              <w:rPr>
                <w:rFonts w:ascii="Arial" w:hAnsi="Arial" w:cs="Arial"/>
                <w:highlight w:val="yellow"/>
              </w:rPr>
              <w:fldChar w:fldCharType="begin">
                <w:ffData>
                  <w:name w:val="Text18"/>
                  <w:enabled/>
                  <w:calcOnExit w:val="0"/>
                  <w:textInput/>
                </w:ffData>
              </w:fldChar>
            </w:r>
            <w:bookmarkStart w:id="0" w:name="Text18"/>
            <w:r w:rsidRPr="00D33C07">
              <w:rPr>
                <w:rFonts w:ascii="Arial" w:hAnsi="Arial" w:cs="Arial"/>
                <w:highlight w:val="yellow"/>
              </w:rPr>
              <w:instrText xml:space="preserve"> FORMTEXT </w:instrText>
            </w:r>
            <w:r w:rsidRPr="00D33C07">
              <w:rPr>
                <w:rFonts w:ascii="Arial" w:hAnsi="Arial" w:cs="Arial"/>
                <w:highlight w:val="yellow"/>
              </w:rPr>
            </w:r>
            <w:r w:rsidRPr="00D33C07">
              <w:rPr>
                <w:rFonts w:ascii="Arial" w:hAnsi="Arial" w:cs="Arial"/>
                <w:highlight w:val="yellow"/>
              </w:rPr>
              <w:fldChar w:fldCharType="separate"/>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rPr>
              <w:fldChar w:fldCharType="end"/>
            </w:r>
            <w:bookmarkEnd w:id="0"/>
          </w:p>
          <w:p w:rsidR="00940239" w:rsidRPr="00D33C07" w:rsidRDefault="00940239" w:rsidP="00E57A32">
            <w:pPr>
              <w:spacing w:before="120"/>
              <w:rPr>
                <w:rFonts w:ascii="Arial" w:hAnsi="Arial" w:cs="Arial"/>
                <w:highlight w:val="yellow"/>
              </w:rPr>
            </w:pPr>
            <w:r>
              <w:rPr>
                <w:rFonts w:ascii="Arial" w:hAnsi="Arial" w:cs="Arial"/>
              </w:rPr>
              <w:t>Contractnummer:</w:t>
            </w:r>
          </w:p>
        </w:tc>
        <w:tc>
          <w:tcPr>
            <w:tcW w:w="10104" w:type="dxa"/>
            <w:tcBorders>
              <w:top w:val="single" w:sz="4" w:space="0" w:color="auto"/>
              <w:left w:val="single" w:sz="4" w:space="0" w:color="auto"/>
              <w:bottom w:val="single" w:sz="4" w:space="0" w:color="auto"/>
              <w:right w:val="single" w:sz="4" w:space="0" w:color="auto"/>
            </w:tcBorders>
            <w:hideMark/>
          </w:tcPr>
          <w:p w:rsidR="00D33C07" w:rsidRPr="00D33C07" w:rsidRDefault="00D33C07" w:rsidP="00E57A32">
            <w:pPr>
              <w:spacing w:before="120"/>
              <w:rPr>
                <w:rFonts w:ascii="Arial" w:hAnsi="Arial" w:cs="Arial"/>
              </w:rPr>
            </w:pPr>
            <w:r w:rsidRPr="00D33C07">
              <w:rPr>
                <w:rFonts w:ascii="Arial" w:hAnsi="Arial" w:cs="Arial"/>
              </w:rPr>
              <w:t xml:space="preserve">Bedrijf: </w:t>
            </w:r>
            <w:r w:rsidRPr="00D33C07">
              <w:rPr>
                <w:rFonts w:ascii="Arial" w:hAnsi="Arial" w:cs="Arial"/>
                <w:highlight w:val="yellow"/>
              </w:rPr>
              <w:fldChar w:fldCharType="begin">
                <w:ffData>
                  <w:name w:val="Text18"/>
                  <w:enabled/>
                  <w:calcOnExit w:val="0"/>
                  <w:textInput/>
                </w:ffData>
              </w:fldChar>
            </w:r>
            <w:r w:rsidRPr="00D33C07">
              <w:rPr>
                <w:rFonts w:ascii="Arial" w:hAnsi="Arial" w:cs="Arial"/>
                <w:highlight w:val="yellow"/>
              </w:rPr>
              <w:instrText xml:space="preserve"> FORMTEXT </w:instrText>
            </w:r>
            <w:r w:rsidRPr="00D33C07">
              <w:rPr>
                <w:rFonts w:ascii="Arial" w:hAnsi="Arial" w:cs="Arial"/>
                <w:highlight w:val="yellow"/>
              </w:rPr>
            </w:r>
            <w:r w:rsidRPr="00D33C07">
              <w:rPr>
                <w:rFonts w:ascii="Arial" w:hAnsi="Arial" w:cs="Arial"/>
                <w:highlight w:val="yellow"/>
              </w:rPr>
              <w:fldChar w:fldCharType="separate"/>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highlight w:val="yellow"/>
              </w:rPr>
              <w:fldChar w:fldCharType="end"/>
            </w:r>
          </w:p>
          <w:p w:rsidR="00D33C07" w:rsidRPr="00D33C07" w:rsidRDefault="00D33C07" w:rsidP="00E57A32">
            <w:pPr>
              <w:spacing w:before="120" w:after="120"/>
              <w:rPr>
                <w:rFonts w:ascii="Arial" w:hAnsi="Arial" w:cs="Arial"/>
                <w:highlight w:val="yellow"/>
              </w:rPr>
            </w:pPr>
            <w:r w:rsidRPr="00D33C07">
              <w:rPr>
                <w:rFonts w:ascii="Arial" w:hAnsi="Arial" w:cs="Arial"/>
              </w:rPr>
              <w:t xml:space="preserve">Contactpersoon: </w:t>
            </w:r>
            <w:r w:rsidRPr="00D33C07">
              <w:rPr>
                <w:rFonts w:ascii="Arial" w:hAnsi="Arial" w:cs="Arial"/>
                <w:highlight w:val="yellow"/>
              </w:rPr>
              <w:fldChar w:fldCharType="begin">
                <w:ffData>
                  <w:name w:val="Text18"/>
                  <w:enabled/>
                  <w:calcOnExit w:val="0"/>
                  <w:textInput/>
                </w:ffData>
              </w:fldChar>
            </w:r>
            <w:r w:rsidRPr="00D33C07">
              <w:rPr>
                <w:rFonts w:ascii="Arial" w:hAnsi="Arial" w:cs="Arial"/>
                <w:highlight w:val="yellow"/>
              </w:rPr>
              <w:instrText xml:space="preserve"> FORMTEXT </w:instrText>
            </w:r>
            <w:r w:rsidRPr="00D33C07">
              <w:rPr>
                <w:rFonts w:ascii="Arial" w:hAnsi="Arial" w:cs="Arial"/>
                <w:highlight w:val="yellow"/>
              </w:rPr>
            </w:r>
            <w:r w:rsidRPr="00D33C07">
              <w:rPr>
                <w:rFonts w:ascii="Arial" w:hAnsi="Arial" w:cs="Arial"/>
                <w:highlight w:val="yellow"/>
              </w:rPr>
              <w:fldChar w:fldCharType="separate"/>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noProof/>
                <w:highlight w:val="yellow"/>
              </w:rPr>
              <w:t> </w:t>
            </w:r>
            <w:r w:rsidRPr="00D33C07">
              <w:rPr>
                <w:rFonts w:ascii="Arial" w:hAnsi="Arial" w:cs="Arial"/>
                <w:highlight w:val="yellow"/>
              </w:rPr>
              <w:fldChar w:fldCharType="end"/>
            </w:r>
          </w:p>
        </w:tc>
      </w:tr>
    </w:tbl>
    <w:p w:rsidR="00D01123" w:rsidRPr="00D33C07" w:rsidRDefault="00DA2CE5" w:rsidP="00487D82">
      <w:pPr>
        <w:tabs>
          <w:tab w:val="left" w:pos="9356"/>
        </w:tabs>
        <w:spacing w:before="60" w:after="60"/>
        <w:rPr>
          <w:rFonts w:ascii="Arial" w:hAnsi="Arial" w:cs="Arial"/>
          <w:b/>
          <w:sz w:val="28"/>
        </w:rPr>
      </w:pPr>
      <w:r w:rsidRPr="00D33C07">
        <w:rPr>
          <w:rFonts w:ascii="Arial" w:hAnsi="Arial" w:cs="Arial"/>
          <w:b/>
          <w:sz w:val="28"/>
        </w:rPr>
        <w:t>Beroep</w:t>
      </w:r>
      <w:r w:rsidR="004F79A2" w:rsidRPr="00D33C07">
        <w:rPr>
          <w:rFonts w:ascii="Arial" w:hAnsi="Arial" w:cs="Arial"/>
          <w:b/>
          <w:sz w:val="28"/>
        </w:rPr>
        <w:t>:</w:t>
      </w:r>
      <w:r w:rsidR="0027526B" w:rsidRPr="00D33C07">
        <w:rPr>
          <w:rFonts w:ascii="Arial" w:hAnsi="Arial" w:cs="Arial"/>
          <w:b/>
          <w:sz w:val="28"/>
        </w:rPr>
        <w:t xml:space="preserve"> vloerder-tegelzetter</w:t>
      </w:r>
      <w:r w:rsidR="00D33C07" w:rsidRPr="00D33C07">
        <w:rPr>
          <w:rFonts w:ascii="Arial" w:hAnsi="Arial" w:cs="Arial"/>
          <w:b/>
          <w:sz w:val="28"/>
        </w:rPr>
        <w:tab/>
      </w:r>
      <w:r w:rsidR="00D33C07" w:rsidRPr="00D33C07">
        <w:rPr>
          <w:rFonts w:ascii="Arial" w:hAnsi="Arial" w:cs="Arial"/>
          <w:b/>
          <w:sz w:val="28"/>
        </w:rPr>
        <w:tab/>
        <w:t xml:space="preserve"> Indicatieve duur tijd: …..weken</w:t>
      </w:r>
    </w:p>
    <w:p w:rsidR="00652C1A" w:rsidRPr="00D33C07" w:rsidRDefault="00D01123" w:rsidP="00487D82">
      <w:pPr>
        <w:tabs>
          <w:tab w:val="left" w:pos="9356"/>
        </w:tabs>
        <w:spacing w:before="60" w:after="60"/>
        <w:rPr>
          <w:rFonts w:ascii="Arial" w:hAnsi="Arial" w:cs="Arial"/>
          <w:b/>
          <w:sz w:val="28"/>
        </w:rPr>
      </w:pPr>
      <w:r w:rsidRPr="00D33C07">
        <w:rPr>
          <w:rFonts w:ascii="Arial" w:hAnsi="Arial" w:cs="Arial"/>
          <w:color w:val="000000"/>
          <w:shd w:val="clear" w:color="auto" w:fill="FFFFFF"/>
        </w:rPr>
        <w:t>De vloerder- tegelzetter bekleedt horizontale of verticale oppervlakken door het vastmetselen, vastlijmen of fixeren van harde materialen (tegels, faiences, sierstenen, …). Hij houdt zich aan de veiligheidsregels.</w:t>
      </w:r>
      <w:r w:rsidRPr="00D33C07">
        <w:rPr>
          <w:rStyle w:val="apple-converted-space"/>
          <w:rFonts w:ascii="Arial" w:hAnsi="Arial" w:cs="Arial"/>
          <w:color w:val="000000"/>
          <w:shd w:val="clear" w:color="auto" w:fill="FFFFFF"/>
        </w:rPr>
        <w:t> </w:t>
      </w:r>
    </w:p>
    <w:p w:rsidR="00D33C07" w:rsidRPr="00940239" w:rsidRDefault="00940239" w:rsidP="00940239">
      <w:pPr>
        <w:pStyle w:val="Lijstalinea"/>
        <w:numPr>
          <w:ilvl w:val="0"/>
          <w:numId w:val="7"/>
        </w:numPr>
        <w:spacing w:line="240" w:lineRule="auto"/>
        <w:rPr>
          <w:rFonts w:ascii="Arial" w:hAnsi="Arial" w:cs="Arial"/>
          <w:b/>
          <w:sz w:val="28"/>
        </w:rPr>
      </w:pPr>
      <w:r w:rsidRPr="00940239">
        <w:rPr>
          <w:rFonts w:ascii="Arial" w:hAnsi="Arial" w:cs="Arial"/>
          <w:b/>
          <w:sz w:val="28"/>
        </w:rPr>
        <w:t>De competenties: Inhoudstafel</w:t>
      </w:r>
    </w:p>
    <w:p w:rsidR="007643C2" w:rsidRDefault="007643C2">
      <w:pPr>
        <w:pStyle w:val="Inhopg1"/>
        <w:tabs>
          <w:tab w:val="right" w:leader="dot" w:pos="14674"/>
        </w:tabs>
        <w:rPr>
          <w:rFonts w:asciiTheme="minorHAnsi" w:eastAsiaTheme="minorEastAsia" w:hAnsiTheme="minorHAnsi" w:cstheme="minorBidi"/>
          <w:noProof/>
          <w:lang w:val="nl-NL" w:eastAsia="nl-NL"/>
        </w:rPr>
      </w:pPr>
      <w:r>
        <w:rPr>
          <w:rFonts w:ascii="Arial" w:hAnsi="Arial" w:cs="Arial"/>
          <w:b/>
          <w:sz w:val="28"/>
        </w:rPr>
        <w:fldChar w:fldCharType="begin"/>
      </w:r>
      <w:r>
        <w:rPr>
          <w:rFonts w:ascii="Arial" w:hAnsi="Arial" w:cs="Arial"/>
          <w:b/>
          <w:sz w:val="28"/>
        </w:rPr>
        <w:instrText xml:space="preserve"> TOC \h \z \t "competentie;1" </w:instrText>
      </w:r>
      <w:r>
        <w:rPr>
          <w:rFonts w:ascii="Arial" w:hAnsi="Arial" w:cs="Arial"/>
          <w:b/>
          <w:sz w:val="28"/>
        </w:rPr>
        <w:fldChar w:fldCharType="separate"/>
      </w:r>
      <w:hyperlink w:anchor="_Toc426364075" w:history="1">
        <w:r w:rsidRPr="00A45B83">
          <w:rPr>
            <w:rStyle w:val="Hyperlink"/>
            <w:noProof/>
          </w:rPr>
          <w:t>De werf zone inplanten (beveiliging, opslag van de uitrusting en de materialen, ...)</w:t>
        </w:r>
        <w:r>
          <w:rPr>
            <w:noProof/>
            <w:webHidden/>
          </w:rPr>
          <w:tab/>
        </w:r>
        <w:r>
          <w:rPr>
            <w:noProof/>
            <w:webHidden/>
          </w:rPr>
          <w:fldChar w:fldCharType="begin"/>
        </w:r>
        <w:r>
          <w:rPr>
            <w:noProof/>
            <w:webHidden/>
          </w:rPr>
          <w:instrText xml:space="preserve"> PAGEREF _Toc426364075 \h </w:instrText>
        </w:r>
        <w:r>
          <w:rPr>
            <w:noProof/>
            <w:webHidden/>
          </w:rPr>
        </w:r>
        <w:r>
          <w:rPr>
            <w:noProof/>
            <w:webHidden/>
          </w:rPr>
          <w:fldChar w:fldCharType="separate"/>
        </w:r>
        <w:r w:rsidR="00664D67">
          <w:rPr>
            <w:noProof/>
            <w:webHidden/>
          </w:rPr>
          <w:t>2</w:t>
        </w:r>
        <w:r>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76" w:history="1">
        <w:r w:rsidR="007643C2" w:rsidRPr="00A45B83">
          <w:rPr>
            <w:rStyle w:val="Hyperlink"/>
            <w:noProof/>
          </w:rPr>
          <w:t>Bestaande bekleding verwijderen en puin afvoeren</w:t>
        </w:r>
        <w:r w:rsidR="007643C2">
          <w:rPr>
            <w:noProof/>
            <w:webHidden/>
          </w:rPr>
          <w:tab/>
        </w:r>
        <w:r w:rsidR="007643C2">
          <w:rPr>
            <w:noProof/>
            <w:webHidden/>
          </w:rPr>
          <w:fldChar w:fldCharType="begin"/>
        </w:r>
        <w:r w:rsidR="007643C2">
          <w:rPr>
            <w:noProof/>
            <w:webHidden/>
          </w:rPr>
          <w:instrText xml:space="preserve"> PAGEREF _Toc426364076 \h </w:instrText>
        </w:r>
        <w:r w:rsidR="007643C2">
          <w:rPr>
            <w:noProof/>
            <w:webHidden/>
          </w:rPr>
        </w:r>
        <w:r w:rsidR="007643C2">
          <w:rPr>
            <w:noProof/>
            <w:webHidden/>
          </w:rPr>
          <w:fldChar w:fldCharType="separate"/>
        </w:r>
        <w:r w:rsidR="00664D67">
          <w:rPr>
            <w:noProof/>
            <w:webHidden/>
          </w:rPr>
          <w:t>3</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77" w:history="1">
        <w:r w:rsidR="007643C2" w:rsidRPr="00A45B83">
          <w:rPr>
            <w:rStyle w:val="Hyperlink"/>
            <w:noProof/>
          </w:rPr>
          <w:t>Akoestische of thermische isolatie plaatsen</w:t>
        </w:r>
        <w:r w:rsidR="007643C2">
          <w:rPr>
            <w:noProof/>
            <w:webHidden/>
          </w:rPr>
          <w:tab/>
        </w:r>
        <w:r w:rsidR="007643C2">
          <w:rPr>
            <w:noProof/>
            <w:webHidden/>
          </w:rPr>
          <w:fldChar w:fldCharType="begin"/>
        </w:r>
        <w:r w:rsidR="007643C2">
          <w:rPr>
            <w:noProof/>
            <w:webHidden/>
          </w:rPr>
          <w:instrText xml:space="preserve"> PAGEREF _Toc426364077 \h </w:instrText>
        </w:r>
        <w:r w:rsidR="007643C2">
          <w:rPr>
            <w:noProof/>
            <w:webHidden/>
          </w:rPr>
        </w:r>
        <w:r w:rsidR="007643C2">
          <w:rPr>
            <w:noProof/>
            <w:webHidden/>
          </w:rPr>
          <w:fldChar w:fldCharType="separate"/>
        </w:r>
        <w:r w:rsidR="00664D67">
          <w:rPr>
            <w:noProof/>
            <w:webHidden/>
          </w:rPr>
          <w:t>3</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78" w:history="1">
        <w:r w:rsidR="007643C2" w:rsidRPr="00A45B83">
          <w:rPr>
            <w:rStyle w:val="Hyperlink"/>
            <w:noProof/>
          </w:rPr>
          <w:t>Het te bekleden oppervlak bijwerken en cementpap aanbrengen</w:t>
        </w:r>
        <w:r w:rsidR="007643C2">
          <w:rPr>
            <w:noProof/>
            <w:webHidden/>
          </w:rPr>
          <w:tab/>
        </w:r>
        <w:r w:rsidR="007643C2">
          <w:rPr>
            <w:noProof/>
            <w:webHidden/>
          </w:rPr>
          <w:fldChar w:fldCharType="begin"/>
        </w:r>
        <w:r w:rsidR="007643C2">
          <w:rPr>
            <w:noProof/>
            <w:webHidden/>
          </w:rPr>
          <w:instrText xml:space="preserve"> PAGEREF _Toc426364078 \h </w:instrText>
        </w:r>
        <w:r w:rsidR="007643C2">
          <w:rPr>
            <w:noProof/>
            <w:webHidden/>
          </w:rPr>
        </w:r>
        <w:r w:rsidR="007643C2">
          <w:rPr>
            <w:noProof/>
            <w:webHidden/>
          </w:rPr>
          <w:fldChar w:fldCharType="separate"/>
        </w:r>
        <w:r w:rsidR="00664D67">
          <w:rPr>
            <w:noProof/>
            <w:webHidden/>
          </w:rPr>
          <w:t>3</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79" w:history="1">
        <w:r w:rsidR="007643C2" w:rsidRPr="00A45B83">
          <w:rPr>
            <w:rStyle w:val="Hyperlink"/>
            <w:noProof/>
          </w:rPr>
          <w:t>De uitlijning van de bekleding bepalen volgens de indeling van de ruimtes</w:t>
        </w:r>
        <w:r w:rsidR="007643C2">
          <w:rPr>
            <w:noProof/>
            <w:webHidden/>
          </w:rPr>
          <w:tab/>
        </w:r>
        <w:r w:rsidR="007643C2">
          <w:rPr>
            <w:noProof/>
            <w:webHidden/>
          </w:rPr>
          <w:fldChar w:fldCharType="begin"/>
        </w:r>
        <w:r w:rsidR="007643C2">
          <w:rPr>
            <w:noProof/>
            <w:webHidden/>
          </w:rPr>
          <w:instrText xml:space="preserve"> PAGEREF _Toc426364079 \h </w:instrText>
        </w:r>
        <w:r w:rsidR="007643C2">
          <w:rPr>
            <w:noProof/>
            <w:webHidden/>
          </w:rPr>
        </w:r>
        <w:r w:rsidR="007643C2">
          <w:rPr>
            <w:noProof/>
            <w:webHidden/>
          </w:rPr>
          <w:fldChar w:fldCharType="separate"/>
        </w:r>
        <w:r w:rsidR="00664D67">
          <w:rPr>
            <w:noProof/>
            <w:webHidden/>
          </w:rPr>
          <w:t>4</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0" w:history="1">
        <w:r w:rsidR="007643C2" w:rsidRPr="00A45B83">
          <w:rPr>
            <w:rStyle w:val="Hyperlink"/>
            <w:noProof/>
          </w:rPr>
          <w:t>De bekledings- en afwerkingsmaterialen op maat brengen (plinten, afdeklatten, …)</w:t>
        </w:r>
        <w:r w:rsidR="007643C2">
          <w:rPr>
            <w:noProof/>
            <w:webHidden/>
          </w:rPr>
          <w:tab/>
        </w:r>
        <w:r w:rsidR="007643C2">
          <w:rPr>
            <w:noProof/>
            <w:webHidden/>
          </w:rPr>
          <w:fldChar w:fldCharType="begin"/>
        </w:r>
        <w:r w:rsidR="007643C2">
          <w:rPr>
            <w:noProof/>
            <w:webHidden/>
          </w:rPr>
          <w:instrText xml:space="preserve"> PAGEREF _Toc426364080 \h </w:instrText>
        </w:r>
        <w:r w:rsidR="007643C2">
          <w:rPr>
            <w:noProof/>
            <w:webHidden/>
          </w:rPr>
        </w:r>
        <w:r w:rsidR="007643C2">
          <w:rPr>
            <w:noProof/>
            <w:webHidden/>
          </w:rPr>
          <w:fldChar w:fldCharType="separate"/>
        </w:r>
        <w:r w:rsidR="00664D67">
          <w:rPr>
            <w:noProof/>
            <w:webHidden/>
          </w:rPr>
          <w:t>5</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1" w:history="1">
        <w:r w:rsidR="007643C2" w:rsidRPr="00A45B83">
          <w:rPr>
            <w:rStyle w:val="Hyperlink"/>
            <w:noProof/>
          </w:rPr>
          <w:t xml:space="preserve">Tegels op muren </w:t>
        </w:r>
        <w:bookmarkStart w:id="1" w:name="_GoBack"/>
        <w:bookmarkEnd w:id="1"/>
        <w:r w:rsidR="007643C2" w:rsidRPr="00A45B83">
          <w:rPr>
            <w:rStyle w:val="Hyperlink"/>
            <w:noProof/>
          </w:rPr>
          <w:t>en vloeren plaatsen en hun haaksheid controleren</w:t>
        </w:r>
        <w:r w:rsidR="007643C2">
          <w:rPr>
            <w:noProof/>
            <w:webHidden/>
          </w:rPr>
          <w:tab/>
        </w:r>
        <w:r w:rsidR="007643C2">
          <w:rPr>
            <w:noProof/>
            <w:webHidden/>
          </w:rPr>
          <w:fldChar w:fldCharType="begin"/>
        </w:r>
        <w:r w:rsidR="007643C2">
          <w:rPr>
            <w:noProof/>
            <w:webHidden/>
          </w:rPr>
          <w:instrText xml:space="preserve"> PAGEREF _Toc426364081 \h </w:instrText>
        </w:r>
        <w:r w:rsidR="007643C2">
          <w:rPr>
            <w:noProof/>
            <w:webHidden/>
          </w:rPr>
        </w:r>
        <w:r w:rsidR="007643C2">
          <w:rPr>
            <w:noProof/>
            <w:webHidden/>
          </w:rPr>
          <w:fldChar w:fldCharType="separate"/>
        </w:r>
        <w:r w:rsidR="00664D67">
          <w:rPr>
            <w:noProof/>
            <w:webHidden/>
          </w:rPr>
          <w:t>6</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2" w:history="1">
        <w:r w:rsidR="007643C2" w:rsidRPr="00A45B83">
          <w:rPr>
            <w:rStyle w:val="Hyperlink"/>
            <w:noProof/>
          </w:rPr>
          <w:t>Tegels, faiences, plinten, afdeklatten, … vastzetten door lijmen of cementeren</w:t>
        </w:r>
        <w:r w:rsidR="007643C2">
          <w:rPr>
            <w:noProof/>
            <w:webHidden/>
          </w:rPr>
          <w:tab/>
        </w:r>
        <w:r w:rsidR="007643C2">
          <w:rPr>
            <w:noProof/>
            <w:webHidden/>
          </w:rPr>
          <w:fldChar w:fldCharType="begin"/>
        </w:r>
        <w:r w:rsidR="007643C2">
          <w:rPr>
            <w:noProof/>
            <w:webHidden/>
          </w:rPr>
          <w:instrText xml:space="preserve"> PAGEREF _Toc426364082 \h </w:instrText>
        </w:r>
        <w:r w:rsidR="007643C2">
          <w:rPr>
            <w:noProof/>
            <w:webHidden/>
          </w:rPr>
        </w:r>
        <w:r w:rsidR="007643C2">
          <w:rPr>
            <w:noProof/>
            <w:webHidden/>
          </w:rPr>
          <w:fldChar w:fldCharType="separate"/>
        </w:r>
        <w:r w:rsidR="00664D67">
          <w:rPr>
            <w:noProof/>
            <w:webHidden/>
          </w:rPr>
          <w:t>6</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3" w:history="1">
        <w:r w:rsidR="007643C2" w:rsidRPr="00A45B83">
          <w:rPr>
            <w:rStyle w:val="Hyperlink"/>
            <w:noProof/>
          </w:rPr>
          <w:t>Bekleding plaatsen in</w:t>
        </w:r>
        <w:r w:rsidR="007643C2">
          <w:rPr>
            <w:noProof/>
            <w:webHidden/>
          </w:rPr>
          <w:tab/>
        </w:r>
        <w:r w:rsidR="007643C2">
          <w:rPr>
            <w:noProof/>
            <w:webHidden/>
          </w:rPr>
          <w:fldChar w:fldCharType="begin"/>
        </w:r>
        <w:r w:rsidR="007643C2">
          <w:rPr>
            <w:noProof/>
            <w:webHidden/>
          </w:rPr>
          <w:instrText xml:space="preserve"> PAGEREF _Toc426364083 \h </w:instrText>
        </w:r>
        <w:r w:rsidR="007643C2">
          <w:rPr>
            <w:noProof/>
            <w:webHidden/>
          </w:rPr>
        </w:r>
        <w:r w:rsidR="007643C2">
          <w:rPr>
            <w:noProof/>
            <w:webHidden/>
          </w:rPr>
          <w:fldChar w:fldCharType="separate"/>
        </w:r>
        <w:r w:rsidR="00664D67">
          <w:rPr>
            <w:noProof/>
            <w:webHidden/>
          </w:rPr>
          <w:t>7</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4" w:history="1">
        <w:r w:rsidR="007643C2" w:rsidRPr="00A45B83">
          <w:rPr>
            <w:rStyle w:val="Hyperlink"/>
            <w:noProof/>
          </w:rPr>
          <w:t>Specifieke dragers vervaardigen en betegelen of lambriseren (badkaders, sokkels, scheidingsmuurtjes, …)</w:t>
        </w:r>
        <w:r w:rsidR="007643C2">
          <w:rPr>
            <w:noProof/>
            <w:webHidden/>
          </w:rPr>
          <w:tab/>
        </w:r>
        <w:r w:rsidR="007643C2">
          <w:rPr>
            <w:noProof/>
            <w:webHidden/>
          </w:rPr>
          <w:fldChar w:fldCharType="begin"/>
        </w:r>
        <w:r w:rsidR="007643C2">
          <w:rPr>
            <w:noProof/>
            <w:webHidden/>
          </w:rPr>
          <w:instrText xml:space="preserve"> PAGEREF _Toc426364084 \h </w:instrText>
        </w:r>
        <w:r w:rsidR="007643C2">
          <w:rPr>
            <w:noProof/>
            <w:webHidden/>
          </w:rPr>
        </w:r>
        <w:r w:rsidR="007643C2">
          <w:rPr>
            <w:noProof/>
            <w:webHidden/>
          </w:rPr>
          <w:fldChar w:fldCharType="separate"/>
        </w:r>
        <w:r w:rsidR="00664D67">
          <w:rPr>
            <w:noProof/>
            <w:webHidden/>
          </w:rPr>
          <w:t>8</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5" w:history="1">
        <w:r w:rsidR="007643C2" w:rsidRPr="00A45B83">
          <w:rPr>
            <w:rStyle w:val="Hyperlink"/>
            <w:noProof/>
          </w:rPr>
          <w:t>Mozaïek plaatsen</w:t>
        </w:r>
        <w:r w:rsidR="007643C2">
          <w:rPr>
            <w:noProof/>
            <w:webHidden/>
          </w:rPr>
          <w:tab/>
        </w:r>
        <w:r w:rsidR="007643C2">
          <w:rPr>
            <w:noProof/>
            <w:webHidden/>
          </w:rPr>
          <w:fldChar w:fldCharType="begin"/>
        </w:r>
        <w:r w:rsidR="007643C2">
          <w:rPr>
            <w:noProof/>
            <w:webHidden/>
          </w:rPr>
          <w:instrText xml:space="preserve"> PAGEREF _Toc426364085 \h </w:instrText>
        </w:r>
        <w:r w:rsidR="007643C2">
          <w:rPr>
            <w:noProof/>
            <w:webHidden/>
          </w:rPr>
        </w:r>
        <w:r w:rsidR="007643C2">
          <w:rPr>
            <w:noProof/>
            <w:webHidden/>
          </w:rPr>
          <w:fldChar w:fldCharType="separate"/>
        </w:r>
        <w:r w:rsidR="00664D67">
          <w:rPr>
            <w:noProof/>
            <w:webHidden/>
          </w:rPr>
          <w:t>9</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6" w:history="1">
        <w:r w:rsidR="007643C2" w:rsidRPr="00A45B83">
          <w:rPr>
            <w:rStyle w:val="Hyperlink"/>
            <w:noProof/>
          </w:rPr>
          <w:t>Kunsthars aanbrengen</w:t>
        </w:r>
        <w:r w:rsidR="007643C2">
          <w:rPr>
            <w:noProof/>
            <w:webHidden/>
          </w:rPr>
          <w:tab/>
        </w:r>
        <w:r w:rsidR="007643C2">
          <w:rPr>
            <w:noProof/>
            <w:webHidden/>
          </w:rPr>
          <w:fldChar w:fldCharType="begin"/>
        </w:r>
        <w:r w:rsidR="007643C2">
          <w:rPr>
            <w:noProof/>
            <w:webHidden/>
          </w:rPr>
          <w:instrText xml:space="preserve"> PAGEREF _Toc426364086 \h </w:instrText>
        </w:r>
        <w:r w:rsidR="007643C2">
          <w:rPr>
            <w:noProof/>
            <w:webHidden/>
          </w:rPr>
        </w:r>
        <w:r w:rsidR="007643C2">
          <w:rPr>
            <w:noProof/>
            <w:webHidden/>
          </w:rPr>
          <w:fldChar w:fldCharType="separate"/>
        </w:r>
        <w:r w:rsidR="00664D67">
          <w:rPr>
            <w:noProof/>
            <w:webHidden/>
          </w:rPr>
          <w:t>9</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7" w:history="1">
        <w:r w:rsidR="007643C2" w:rsidRPr="00A45B83">
          <w:rPr>
            <w:rStyle w:val="Hyperlink"/>
            <w:noProof/>
          </w:rPr>
          <w:t>Industriële vloeren leggen</w:t>
        </w:r>
        <w:r w:rsidR="007643C2">
          <w:rPr>
            <w:noProof/>
            <w:webHidden/>
          </w:rPr>
          <w:tab/>
        </w:r>
        <w:r w:rsidR="007643C2">
          <w:rPr>
            <w:noProof/>
            <w:webHidden/>
          </w:rPr>
          <w:fldChar w:fldCharType="begin"/>
        </w:r>
        <w:r w:rsidR="007643C2">
          <w:rPr>
            <w:noProof/>
            <w:webHidden/>
          </w:rPr>
          <w:instrText xml:space="preserve"> PAGEREF _Toc426364087 \h </w:instrText>
        </w:r>
        <w:r w:rsidR="007643C2">
          <w:rPr>
            <w:noProof/>
            <w:webHidden/>
          </w:rPr>
        </w:r>
        <w:r w:rsidR="007643C2">
          <w:rPr>
            <w:noProof/>
            <w:webHidden/>
          </w:rPr>
          <w:fldChar w:fldCharType="separate"/>
        </w:r>
        <w:r w:rsidR="00664D67">
          <w:rPr>
            <w:noProof/>
            <w:webHidden/>
          </w:rPr>
          <w:t>9</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8" w:history="1">
        <w:r w:rsidR="007643C2" w:rsidRPr="00A45B83">
          <w:rPr>
            <w:rStyle w:val="Hyperlink"/>
            <w:noProof/>
          </w:rPr>
          <w:t>Marmerplaten op vloeren of meubels plaatsen (keukens, badkamers, …)</w:t>
        </w:r>
        <w:r w:rsidR="007643C2">
          <w:rPr>
            <w:noProof/>
            <w:webHidden/>
          </w:rPr>
          <w:tab/>
        </w:r>
        <w:r w:rsidR="007643C2">
          <w:rPr>
            <w:noProof/>
            <w:webHidden/>
          </w:rPr>
          <w:fldChar w:fldCharType="begin"/>
        </w:r>
        <w:r w:rsidR="007643C2">
          <w:rPr>
            <w:noProof/>
            <w:webHidden/>
          </w:rPr>
          <w:instrText xml:space="preserve"> PAGEREF _Toc426364088 \h </w:instrText>
        </w:r>
        <w:r w:rsidR="007643C2">
          <w:rPr>
            <w:noProof/>
            <w:webHidden/>
          </w:rPr>
        </w:r>
        <w:r w:rsidR="007643C2">
          <w:rPr>
            <w:noProof/>
            <w:webHidden/>
          </w:rPr>
          <w:fldChar w:fldCharType="separate"/>
        </w:r>
        <w:r w:rsidR="00664D67">
          <w:rPr>
            <w:noProof/>
            <w:webHidden/>
          </w:rPr>
          <w:t>10</w:t>
        </w:r>
        <w:r w:rsidR="007643C2">
          <w:rPr>
            <w:noProof/>
            <w:webHidden/>
          </w:rPr>
          <w:fldChar w:fldCharType="end"/>
        </w:r>
      </w:hyperlink>
    </w:p>
    <w:p w:rsidR="007643C2" w:rsidRDefault="00C87398">
      <w:pPr>
        <w:pStyle w:val="Inhopg1"/>
        <w:tabs>
          <w:tab w:val="right" w:leader="dot" w:pos="14674"/>
        </w:tabs>
        <w:rPr>
          <w:rFonts w:asciiTheme="minorHAnsi" w:eastAsiaTheme="minorEastAsia" w:hAnsiTheme="minorHAnsi" w:cstheme="minorBidi"/>
          <w:noProof/>
          <w:lang w:val="nl-NL" w:eastAsia="nl-NL"/>
        </w:rPr>
      </w:pPr>
      <w:hyperlink w:anchor="_Toc426364089" w:history="1">
        <w:r w:rsidR="007643C2" w:rsidRPr="00A45B83">
          <w:rPr>
            <w:rStyle w:val="Hyperlink"/>
            <w:noProof/>
          </w:rPr>
          <w:t>Sanitaire elementen verwijderen en terugplaatsen (wastafel, badkuip, gootsteen, …)</w:t>
        </w:r>
        <w:r w:rsidR="007643C2">
          <w:rPr>
            <w:noProof/>
            <w:webHidden/>
          </w:rPr>
          <w:tab/>
        </w:r>
        <w:r w:rsidR="007643C2">
          <w:rPr>
            <w:noProof/>
            <w:webHidden/>
          </w:rPr>
          <w:fldChar w:fldCharType="begin"/>
        </w:r>
        <w:r w:rsidR="007643C2">
          <w:rPr>
            <w:noProof/>
            <w:webHidden/>
          </w:rPr>
          <w:instrText xml:space="preserve"> PAGEREF _Toc426364089 \h </w:instrText>
        </w:r>
        <w:r w:rsidR="007643C2">
          <w:rPr>
            <w:noProof/>
            <w:webHidden/>
          </w:rPr>
        </w:r>
        <w:r w:rsidR="007643C2">
          <w:rPr>
            <w:noProof/>
            <w:webHidden/>
          </w:rPr>
          <w:fldChar w:fldCharType="separate"/>
        </w:r>
        <w:r w:rsidR="00664D67">
          <w:rPr>
            <w:noProof/>
            <w:webHidden/>
          </w:rPr>
          <w:t>10</w:t>
        </w:r>
        <w:r w:rsidR="007643C2">
          <w:rPr>
            <w:noProof/>
            <w:webHidden/>
          </w:rPr>
          <w:fldChar w:fldCharType="end"/>
        </w:r>
      </w:hyperlink>
    </w:p>
    <w:p w:rsidR="00D33C07" w:rsidRPr="00D33C07" w:rsidRDefault="007643C2" w:rsidP="007643C2">
      <w:pPr>
        <w:tabs>
          <w:tab w:val="left" w:pos="9356"/>
        </w:tabs>
        <w:spacing w:before="60" w:after="60"/>
        <w:rPr>
          <w:rFonts w:ascii="Arial" w:hAnsi="Arial" w:cs="Arial"/>
          <w:b/>
          <w:sz w:val="28"/>
          <w:szCs w:val="28"/>
        </w:rPr>
      </w:pPr>
      <w:r>
        <w:rPr>
          <w:rFonts w:ascii="Arial" w:hAnsi="Arial" w:cs="Arial"/>
          <w:b/>
          <w:sz w:val="28"/>
        </w:rPr>
        <w:fldChar w:fldCharType="end"/>
      </w:r>
    </w:p>
    <w:p w:rsidR="00D33C07" w:rsidRPr="00940239" w:rsidRDefault="00940239" w:rsidP="00940239">
      <w:pPr>
        <w:pStyle w:val="Lijstalinea"/>
        <w:numPr>
          <w:ilvl w:val="0"/>
          <w:numId w:val="7"/>
        </w:numPr>
        <w:spacing w:line="240" w:lineRule="auto"/>
        <w:rPr>
          <w:rFonts w:ascii="Arial" w:hAnsi="Arial" w:cs="Arial"/>
          <w:b/>
          <w:sz w:val="28"/>
        </w:rPr>
      </w:pPr>
      <w:r w:rsidRPr="00940239">
        <w:rPr>
          <w:rFonts w:ascii="Arial" w:hAnsi="Arial" w:cs="Arial"/>
          <w:b/>
          <w:sz w:val="28"/>
        </w:rPr>
        <w:t>Geplande opleidingsacties</w:t>
      </w:r>
    </w:p>
    <w:p w:rsidR="00287E47" w:rsidRPr="00D33C07" w:rsidRDefault="00287E47" w:rsidP="00A557CA">
      <w:pPr>
        <w:numPr>
          <w:ilvl w:val="0"/>
          <w:numId w:val="2"/>
        </w:numPr>
        <w:spacing w:before="120" w:after="120" w:line="240" w:lineRule="auto"/>
        <w:ind w:left="425" w:hanging="425"/>
        <w:rPr>
          <w:rFonts w:ascii="Arial" w:hAnsi="Arial" w:cs="Arial"/>
          <w:b/>
          <w:sz w:val="26"/>
          <w:szCs w:val="26"/>
        </w:rPr>
      </w:pPr>
      <w:r w:rsidRPr="00D33C07">
        <w:rPr>
          <w:rFonts w:ascii="Arial" w:hAnsi="Arial" w:cs="Arial"/>
          <w:b/>
          <w:sz w:val="26"/>
          <w:szCs w:val="26"/>
        </w:rPr>
        <w:t>Jobgerelateerde competenties: basis</w:t>
      </w:r>
    </w:p>
    <w:tbl>
      <w:tblPr>
        <w:tblW w:w="1541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44"/>
        <w:gridCol w:w="6104"/>
        <w:gridCol w:w="1985"/>
        <w:gridCol w:w="1985"/>
      </w:tblGrid>
      <w:tr w:rsidR="00D33C07" w:rsidRPr="00D33C07" w:rsidTr="00D33C07">
        <w:trPr>
          <w:trHeight w:val="256"/>
        </w:trPr>
        <w:tc>
          <w:tcPr>
            <w:tcW w:w="11448" w:type="dxa"/>
            <w:gridSpan w:val="2"/>
            <w:shd w:val="clear" w:color="auto" w:fill="DAEEF3" w:themeFill="accent5" w:themeFillTint="33"/>
            <w:vAlign w:val="center"/>
          </w:tcPr>
          <w:p w:rsidR="00D33C07" w:rsidRPr="00D33C07" w:rsidRDefault="00D33C07" w:rsidP="001B7568">
            <w:pPr>
              <w:pStyle w:val="competentie"/>
            </w:pPr>
            <w:bookmarkStart w:id="2" w:name="_Toc426364075"/>
            <w:r w:rsidRPr="00D33C07">
              <w:t>De werf zone inplanten (beveiliging, opslag van de uitrusting en de materialen, ...)</w:t>
            </w:r>
            <w:bookmarkEnd w:id="2"/>
          </w:p>
        </w:tc>
        <w:tc>
          <w:tcPr>
            <w:tcW w:w="1985" w:type="dxa"/>
            <w:shd w:val="clear" w:color="auto" w:fill="DAEEF3" w:themeFill="accent5" w:themeFillTint="33"/>
          </w:tcPr>
          <w:p w:rsidR="00D33C07" w:rsidRPr="00D33C07" w:rsidRDefault="00D33C07" w:rsidP="00A557CA">
            <w:pPr>
              <w:spacing w:before="60" w:after="60" w:line="240" w:lineRule="auto"/>
              <w:ind w:right="742"/>
              <w:rPr>
                <w:rFonts w:ascii="Arial" w:hAnsi="Arial" w:cs="Arial"/>
                <w:b/>
              </w:rPr>
            </w:pPr>
          </w:p>
        </w:tc>
        <w:tc>
          <w:tcPr>
            <w:tcW w:w="1985" w:type="dxa"/>
            <w:shd w:val="clear" w:color="auto" w:fill="DAEEF3" w:themeFill="accent5" w:themeFillTint="33"/>
          </w:tcPr>
          <w:p w:rsidR="00D33C07" w:rsidRPr="00D33C07" w:rsidRDefault="00D33C07" w:rsidP="00A557CA">
            <w:pPr>
              <w:spacing w:before="60" w:after="60" w:line="240" w:lineRule="auto"/>
              <w:ind w:right="742"/>
              <w:rPr>
                <w:rFonts w:ascii="Arial" w:hAnsi="Arial" w:cs="Arial"/>
                <w:b/>
              </w:rPr>
            </w:pPr>
          </w:p>
        </w:tc>
      </w:tr>
      <w:tr w:rsidR="00D33C07" w:rsidRPr="00D33C07" w:rsidTr="00D33C07">
        <w:trPr>
          <w:trHeight w:val="264"/>
        </w:trPr>
        <w:tc>
          <w:tcPr>
            <w:tcW w:w="534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33C07" w:rsidRPr="00D33C07" w:rsidRDefault="00D33C07" w:rsidP="00A557CA">
            <w:pPr>
              <w:spacing w:before="60" w:after="60" w:line="240" w:lineRule="auto"/>
              <w:rPr>
                <w:rFonts w:ascii="Arial" w:hAnsi="Arial" w:cs="Arial"/>
                <w:b/>
              </w:rPr>
            </w:pPr>
            <w:r w:rsidRPr="00D33C07">
              <w:rPr>
                <w:rFonts w:ascii="Arial" w:hAnsi="Arial" w:cs="Arial"/>
                <w:b/>
              </w:rPr>
              <w:t>Onderliggende kennis en vaardigheden</w:t>
            </w:r>
          </w:p>
        </w:tc>
        <w:tc>
          <w:tcPr>
            <w:tcW w:w="6104" w:type="dxa"/>
            <w:tcBorders>
              <w:top w:val="single" w:sz="4" w:space="0" w:color="auto"/>
              <w:left w:val="single" w:sz="4" w:space="0" w:color="auto"/>
              <w:bottom w:val="single" w:sz="4" w:space="0" w:color="auto"/>
              <w:right w:val="single" w:sz="4" w:space="0" w:color="auto"/>
            </w:tcBorders>
            <w:shd w:val="clear" w:color="auto" w:fill="DAEEF3" w:themeFill="accent5" w:themeFillTint="33"/>
            <w:vAlign w:val="center"/>
          </w:tcPr>
          <w:p w:rsidR="00D33C07" w:rsidRPr="00D33C07" w:rsidRDefault="00D33C07" w:rsidP="00A557CA">
            <w:pPr>
              <w:spacing w:before="60" w:after="60" w:line="240" w:lineRule="auto"/>
              <w:jc w:val="center"/>
              <w:rPr>
                <w:rFonts w:ascii="Arial" w:hAnsi="Arial" w:cs="Arial"/>
                <w:b/>
              </w:rPr>
            </w:pPr>
            <w:r w:rsidRPr="00D33C07">
              <w:rPr>
                <w:rFonts w:ascii="Arial" w:hAnsi="Arial" w:cs="Arial"/>
                <w:b/>
              </w:rPr>
              <w:t>Opleidingsacties</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0F1800">
            <w:pPr>
              <w:tabs>
                <w:tab w:val="left" w:pos="1830"/>
                <w:tab w:val="left" w:pos="3436"/>
                <w:tab w:val="left" w:pos="3570"/>
              </w:tabs>
              <w:spacing w:before="60" w:after="60" w:line="240" w:lineRule="auto"/>
              <w:ind w:right="459"/>
              <w:jc w:val="center"/>
              <w:rPr>
                <w:rFonts w:ascii="Arial" w:hAnsi="Arial" w:cs="Arial"/>
                <w:b/>
              </w:rPr>
            </w:pPr>
            <w:r w:rsidRPr="00D33C07">
              <w:rPr>
                <w:rFonts w:ascii="Arial" w:hAnsi="Arial" w:cs="Arial"/>
                <w:b/>
              </w:rPr>
              <w:t>Voorziene einddatum</w:t>
            </w:r>
          </w:p>
        </w:tc>
        <w:tc>
          <w:tcPr>
            <w:tcW w:w="1985"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0F1800">
            <w:pPr>
              <w:tabs>
                <w:tab w:val="left" w:pos="1830"/>
                <w:tab w:val="left" w:pos="3436"/>
                <w:tab w:val="left" w:pos="3570"/>
              </w:tabs>
              <w:spacing w:before="60" w:after="60" w:line="240" w:lineRule="auto"/>
              <w:ind w:right="459"/>
              <w:jc w:val="center"/>
              <w:rPr>
                <w:rFonts w:ascii="Arial" w:hAnsi="Arial" w:cs="Arial"/>
                <w:b/>
              </w:rPr>
            </w:pPr>
            <w:r>
              <w:rPr>
                <w:rFonts w:ascii="Arial" w:hAnsi="Arial" w:cs="Arial"/>
                <w:b/>
              </w:rPr>
              <w:t>Afgewerkt op</w:t>
            </w:r>
          </w:p>
        </w:tc>
      </w:tr>
      <w:tr w:rsidR="00D33C07" w:rsidRPr="00D33C07" w:rsidTr="00D33C07">
        <w:trPr>
          <w:trHeight w:val="1283"/>
        </w:trPr>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F1FF9">
            <w:pPr>
              <w:spacing w:line="240" w:lineRule="auto"/>
              <w:rPr>
                <w:rFonts w:ascii="Arial" w:hAnsi="Arial" w:cs="Arial"/>
              </w:rPr>
            </w:pPr>
            <w:r w:rsidRPr="00D33C07">
              <w:rPr>
                <w:rFonts w:ascii="Arial" w:hAnsi="Arial" w:cs="Arial"/>
              </w:rPr>
              <w:t>Raadpleegt technische bronnen</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27526B">
            <w:pPr>
              <w:spacing w:line="240" w:lineRule="auto"/>
              <w:rPr>
                <w:rFonts w:ascii="Arial" w:hAnsi="Arial" w:cs="Arial"/>
              </w:rPr>
            </w:pPr>
            <w:r w:rsidRPr="00D33C07">
              <w:rPr>
                <w:rFonts w:ascii="Arial" w:hAnsi="Arial" w:cs="Arial"/>
              </w:rPr>
              <w:t>Uitleg over aanpak opstart en inrichting werf. Leren berekenen van de nodige hoeveelheden materiaal voor een bepaald werk. Materiaalkennis en kennis van (onderhoud) gereedschap/machines bevragen/verbeteren/toelichten. Aandacht voor veiligheidsaspecten. Lezen van voorschriften op verpakkingen oa. Cement, lijmen, toevoegmiddelen, enz.</w:t>
            </w: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tabs>
                <w:tab w:val="right" w:pos="3402"/>
              </w:tabs>
              <w:spacing w:line="240" w:lineRule="auto"/>
              <w:ind w:right="742"/>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tabs>
                <w:tab w:val="right" w:pos="3402"/>
              </w:tabs>
              <w:spacing w:line="240" w:lineRule="auto"/>
              <w:ind w:right="742"/>
              <w:rPr>
                <w:rFonts w:ascii="Arial" w:hAnsi="Arial" w:cs="Arial"/>
              </w:rPr>
            </w:pPr>
          </w:p>
        </w:tc>
      </w:tr>
      <w:tr w:rsidR="00D33C07" w:rsidRPr="00D33C07" w:rsidTr="00D33C07">
        <w:trPr>
          <w:trHeight w:val="542"/>
        </w:trPr>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F1FF9">
            <w:pPr>
              <w:spacing w:line="240" w:lineRule="auto"/>
              <w:rPr>
                <w:rFonts w:ascii="Arial" w:hAnsi="Arial" w:cs="Arial"/>
              </w:rPr>
            </w:pPr>
            <w:r w:rsidRPr="00D33C07">
              <w:rPr>
                <w:rFonts w:ascii="Arial" w:hAnsi="Arial" w:cs="Arial"/>
              </w:rPr>
              <w:t>Voert dimensionale berekeningen uit (oppervlakte, volume, …)</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70C44">
            <w:pPr>
              <w:autoSpaceDE w:val="0"/>
              <w:autoSpaceDN w:val="0"/>
              <w:adjustRightInd w:val="0"/>
              <w:spacing w:after="0" w:line="240" w:lineRule="auto"/>
              <w:rPr>
                <w:rFonts w:ascii="Arial" w:hAnsi="Arial" w:cs="Arial"/>
                <w:lang w:eastAsia="nl-BE"/>
              </w:rPr>
            </w:pPr>
            <w:r w:rsidRPr="00D33C07">
              <w:rPr>
                <w:rFonts w:ascii="Arial" w:hAnsi="Arial" w:cs="Arial"/>
                <w:lang w:eastAsia="nl-BE"/>
              </w:rPr>
              <w:t>Vaststellen hoeveel tegels en andere grondstoffen (zand ,cement, ...) nodig zullen zijn.</w:t>
            </w: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ind w:right="742"/>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ind w:right="742"/>
              <w:rPr>
                <w:rFonts w:ascii="Arial" w:hAnsi="Arial" w:cs="Arial"/>
              </w:rPr>
            </w:pPr>
          </w:p>
        </w:tc>
      </w:tr>
      <w:tr w:rsidR="00D33C07" w:rsidRPr="00D33C07" w:rsidTr="00D33C07">
        <w:trPr>
          <w:trHeight w:val="1781"/>
        </w:trPr>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F1FF9">
            <w:pPr>
              <w:spacing w:line="240" w:lineRule="auto"/>
              <w:rPr>
                <w:rFonts w:ascii="Arial" w:hAnsi="Arial" w:cs="Arial"/>
              </w:rPr>
            </w:pPr>
            <w:r w:rsidRPr="00D33C07">
              <w:rPr>
                <w:rFonts w:ascii="Arial" w:hAnsi="Arial" w:cs="Arial"/>
              </w:rPr>
              <w:t>Bepaalt opslagplaatsen voor materiaal en gereedschap</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91281F">
            <w:pPr>
              <w:autoSpaceDE w:val="0"/>
              <w:autoSpaceDN w:val="0"/>
              <w:adjustRightInd w:val="0"/>
              <w:spacing w:after="0" w:line="240" w:lineRule="auto"/>
              <w:rPr>
                <w:rFonts w:ascii="Arial" w:eastAsia="MyriadPro-LightCond" w:hAnsi="Arial" w:cs="Arial"/>
                <w:lang w:eastAsia="nl-BE"/>
              </w:rPr>
            </w:pPr>
            <w:r w:rsidRPr="00D33C07">
              <w:rPr>
                <w:rFonts w:ascii="Arial" w:eastAsia="MyriadPro-LightCond" w:hAnsi="Arial" w:cs="Arial"/>
                <w:lang w:eastAsia="nl-BE"/>
              </w:rPr>
              <w:t xml:space="preserve">Het materiaal en de gereedschappen onder juiste en veilige omstandigheden bewaren tijdens en na het werk. </w:t>
            </w:r>
            <w:r w:rsidRPr="00D33C07">
              <w:rPr>
                <w:rFonts w:ascii="Arial" w:eastAsia="MyriadPro-LightCond" w:hAnsi="Arial" w:cs="Arial"/>
                <w:color w:val="8064A2"/>
                <w:lang w:eastAsia="nl-BE"/>
              </w:rPr>
              <w:t>Materiaal en gereedschap veilig stapelen en beveiligen tegen vallen</w:t>
            </w:r>
            <w:r w:rsidRPr="00D33C07">
              <w:rPr>
                <w:rFonts w:ascii="Arial" w:eastAsia="MyriadPro-LightCond" w:hAnsi="Arial" w:cs="Arial"/>
                <w:lang w:eastAsia="nl-BE"/>
              </w:rPr>
              <w:t>. Materiaal zoals cement, lijm, enz. droog bewaren.</w:t>
            </w: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ind w:right="742"/>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ind w:right="742"/>
              <w:rPr>
                <w:rFonts w:ascii="Arial" w:hAnsi="Arial" w:cs="Arial"/>
              </w:rPr>
            </w:pPr>
          </w:p>
        </w:tc>
      </w:tr>
      <w:tr w:rsidR="00D33C07" w:rsidRPr="00D33C07" w:rsidTr="00D33C07">
        <w:trPr>
          <w:trHeight w:val="528"/>
        </w:trPr>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F1FF9">
            <w:pPr>
              <w:spacing w:line="240" w:lineRule="auto"/>
              <w:rPr>
                <w:rFonts w:ascii="Arial" w:hAnsi="Arial" w:cs="Arial"/>
              </w:rPr>
            </w:pPr>
            <w:r w:rsidRPr="00D33C07">
              <w:rPr>
                <w:rFonts w:ascii="Arial" w:hAnsi="Arial" w:cs="Arial"/>
              </w:rPr>
              <w:t>Verwijdert stopcontacten, sanitaire installaties en deuren en plaatst ze terug na de werken</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91281F">
            <w:pPr>
              <w:spacing w:line="240" w:lineRule="auto"/>
              <w:rPr>
                <w:rFonts w:ascii="Arial" w:hAnsi="Arial" w:cs="Arial"/>
              </w:rPr>
            </w:pPr>
            <w:r w:rsidRPr="00D33C07">
              <w:rPr>
                <w:rFonts w:ascii="Arial" w:hAnsi="Arial" w:cs="Arial"/>
              </w:rPr>
              <w:t xml:space="preserve">Stopcontacten </w:t>
            </w:r>
            <w:r w:rsidRPr="00D33C07">
              <w:rPr>
                <w:rFonts w:ascii="Arial" w:hAnsi="Arial" w:cs="Arial"/>
                <w:color w:val="8064A2"/>
              </w:rPr>
              <w:t xml:space="preserve">spanningsloos </w:t>
            </w:r>
            <w:r w:rsidRPr="00D33C07">
              <w:rPr>
                <w:rFonts w:ascii="Arial" w:hAnsi="Arial" w:cs="Arial"/>
              </w:rPr>
              <w:t xml:space="preserve">verwijderen en terug plaatsen. Lavabo en toilet demonteren en monteren. </w:t>
            </w:r>
            <w:r w:rsidRPr="00D33C07">
              <w:rPr>
                <w:rFonts w:ascii="Arial" w:hAnsi="Arial" w:cs="Arial"/>
                <w:color w:val="8064A2"/>
              </w:rPr>
              <w:t>Deuren demonteren en monteren</w:t>
            </w: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r>
      <w:tr w:rsidR="00D33C07" w:rsidRPr="00D33C07" w:rsidTr="00D33C07">
        <w:trPr>
          <w:trHeight w:val="1633"/>
        </w:trPr>
        <w:tc>
          <w:tcPr>
            <w:tcW w:w="534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F1FF9">
            <w:pPr>
              <w:spacing w:line="240" w:lineRule="auto"/>
              <w:rPr>
                <w:rFonts w:ascii="Arial" w:hAnsi="Arial" w:cs="Arial"/>
              </w:rPr>
            </w:pPr>
            <w:r w:rsidRPr="00D33C07">
              <w:rPr>
                <w:rFonts w:ascii="Arial" w:hAnsi="Arial" w:cs="Arial"/>
              </w:rPr>
              <w:lastRenderedPageBreak/>
              <w:t>Reinigt en voert klein onderhoud uit aan machines en gereedschap</w:t>
            </w:r>
          </w:p>
        </w:tc>
        <w:tc>
          <w:tcPr>
            <w:tcW w:w="6104" w:type="dxa"/>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91281F">
            <w:pPr>
              <w:spacing w:line="240" w:lineRule="auto"/>
              <w:rPr>
                <w:rFonts w:ascii="Arial" w:hAnsi="Arial" w:cs="Arial"/>
              </w:rPr>
            </w:pPr>
            <w:r w:rsidRPr="00D33C07">
              <w:rPr>
                <w:rFonts w:ascii="Arial" w:hAnsi="Arial" w:cs="Arial"/>
              </w:rPr>
              <w:t xml:space="preserve">Dagelijks onderhoud op het einde van de werkdag. </w:t>
            </w:r>
            <w:r w:rsidRPr="00D33C07">
              <w:rPr>
                <w:rFonts w:ascii="Arial" w:eastAsia="MyriadPro-LightCond" w:hAnsi="Arial" w:cs="Arial"/>
                <w:lang w:eastAsia="nl-BE"/>
              </w:rPr>
              <w:t>De olie bijvullen. De draaiende delen smeren.</w:t>
            </w:r>
            <w:r w:rsidRPr="00D33C07">
              <w:rPr>
                <w:rFonts w:ascii="Arial" w:hAnsi="Arial" w:cs="Arial"/>
              </w:rPr>
              <w:t xml:space="preserve"> </w:t>
            </w:r>
            <w:r w:rsidRPr="00D33C07">
              <w:rPr>
                <w:rFonts w:ascii="Arial" w:eastAsia="MyriadPro-LightCond" w:hAnsi="Arial" w:cs="Arial"/>
                <w:lang w:eastAsia="nl-BE"/>
              </w:rPr>
              <w:t>Kleine vervangingen uitvoeren (lampjes, zekeringen).</w:t>
            </w: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c>
          <w:tcPr>
            <w:tcW w:w="1985" w:type="dxa"/>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r>
    </w:tbl>
    <w:p w:rsidR="00487D82" w:rsidRPr="00D33C07" w:rsidRDefault="00487D82" w:rsidP="000B351B">
      <w:pPr>
        <w:spacing w:after="210"/>
        <w:rPr>
          <w:rFonts w:ascii="Arial" w:hAnsi="Arial" w:cs="Arial"/>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6274"/>
        <w:gridCol w:w="1986"/>
        <w:gridCol w:w="1982"/>
      </w:tblGrid>
      <w:tr w:rsidR="00D33C07" w:rsidRPr="00D33C07" w:rsidTr="00D33C07">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1B7568">
            <w:pPr>
              <w:pStyle w:val="competentie"/>
            </w:pPr>
            <w:bookmarkStart w:id="3" w:name="_Toc426364076"/>
            <w:r w:rsidRPr="00D33C07">
              <w:t>Bestaande bekleding verwijderen en puin afvoeren</w:t>
            </w:r>
            <w:bookmarkEnd w:id="3"/>
          </w:p>
        </w:tc>
      </w:tr>
      <w:tr w:rsidR="00D33C07" w:rsidRPr="00D33C07" w:rsidTr="00D33C07">
        <w:tc>
          <w:tcPr>
            <w:tcW w:w="1678"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A557CA">
            <w:pPr>
              <w:spacing w:before="60" w:after="60" w:line="240" w:lineRule="auto"/>
              <w:rPr>
                <w:rFonts w:ascii="Arial" w:hAnsi="Arial" w:cs="Arial"/>
                <w:b/>
              </w:rPr>
            </w:pPr>
            <w:r w:rsidRPr="00D33C07">
              <w:rPr>
                <w:rFonts w:ascii="Arial" w:hAnsi="Arial" w:cs="Arial"/>
                <w:b/>
              </w:rPr>
              <w:t>Onderliggende kennis en vaardigheden</w:t>
            </w:r>
          </w:p>
        </w:tc>
        <w:tc>
          <w:tcPr>
            <w:tcW w:w="2035"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A557CA">
            <w:pPr>
              <w:spacing w:before="60" w:after="60" w:line="240" w:lineRule="auto"/>
              <w:jc w:val="center"/>
              <w:rPr>
                <w:rFonts w:ascii="Arial" w:hAnsi="Arial" w:cs="Arial"/>
                <w:b/>
              </w:rPr>
            </w:pPr>
            <w:r w:rsidRPr="00D33C07">
              <w:rPr>
                <w:rFonts w:ascii="Arial" w:hAnsi="Arial" w:cs="Arial"/>
                <w:b/>
              </w:rPr>
              <w:t>Opleidingsacties</w:t>
            </w:r>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A43F3C">
            <w:pPr>
              <w:spacing w:before="60" w:after="60" w:line="240" w:lineRule="auto"/>
              <w:jc w:val="center"/>
              <w:rPr>
                <w:rFonts w:ascii="Arial" w:hAnsi="Arial" w:cs="Arial"/>
                <w:b/>
              </w:rPr>
            </w:pPr>
            <w:r w:rsidRPr="00D33C07">
              <w:rPr>
                <w:rFonts w:ascii="Arial" w:hAnsi="Arial" w:cs="Arial"/>
                <w:b/>
              </w:rPr>
              <w:t>Voorziene einddatum</w:t>
            </w: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A43F3C">
            <w:pPr>
              <w:spacing w:before="60" w:after="60" w:line="240" w:lineRule="auto"/>
              <w:jc w:val="center"/>
              <w:rPr>
                <w:rFonts w:ascii="Arial" w:hAnsi="Arial" w:cs="Arial"/>
                <w:b/>
              </w:rPr>
            </w:pPr>
            <w:r>
              <w:rPr>
                <w:rFonts w:ascii="Arial" w:hAnsi="Arial" w:cs="Arial"/>
                <w:b/>
              </w:rPr>
              <w:t>Afgewerkt op</w:t>
            </w:r>
          </w:p>
        </w:tc>
      </w:tr>
      <w:tr w:rsidR="00D33C07" w:rsidRPr="00D33C07" w:rsidTr="00D33C07">
        <w:tc>
          <w:tcPr>
            <w:tcW w:w="1678" w:type="pct"/>
            <w:tcBorders>
              <w:top w:val="single" w:sz="4" w:space="0" w:color="auto"/>
              <w:left w:val="single" w:sz="4" w:space="0" w:color="auto"/>
              <w:bottom w:val="single" w:sz="4" w:space="0" w:color="auto"/>
              <w:right w:val="single" w:sz="4" w:space="0" w:color="auto"/>
            </w:tcBorders>
            <w:shd w:val="clear" w:color="auto" w:fill="auto"/>
          </w:tcPr>
          <w:p w:rsidR="00D33C07" w:rsidRPr="00D33C07" w:rsidRDefault="00D33C07" w:rsidP="006F1FF9">
            <w:pPr>
              <w:spacing w:line="240" w:lineRule="auto"/>
              <w:rPr>
                <w:rFonts w:ascii="Arial" w:hAnsi="Arial" w:cs="Arial"/>
              </w:rPr>
            </w:pPr>
            <w:r w:rsidRPr="00D33C07">
              <w:rPr>
                <w:rFonts w:ascii="Arial" w:hAnsi="Arial" w:cs="Arial"/>
              </w:rPr>
              <w:t>Breekt de bestaande bekleding uit indien nodig</w:t>
            </w:r>
          </w:p>
        </w:tc>
        <w:tc>
          <w:tcPr>
            <w:tcW w:w="2035" w:type="pct"/>
            <w:tcBorders>
              <w:top w:val="single" w:sz="4" w:space="0" w:color="auto"/>
              <w:left w:val="single" w:sz="4" w:space="0" w:color="auto"/>
              <w:bottom w:val="single" w:sz="4" w:space="0" w:color="auto"/>
              <w:right w:val="single" w:sz="4" w:space="0" w:color="auto"/>
            </w:tcBorders>
            <w:shd w:val="clear" w:color="auto" w:fill="auto"/>
          </w:tcPr>
          <w:p w:rsidR="00D33C07" w:rsidRPr="00D33C07" w:rsidRDefault="00D33C07" w:rsidP="0027526B">
            <w:pPr>
              <w:spacing w:line="240" w:lineRule="auto"/>
              <w:rPr>
                <w:rFonts w:ascii="Arial" w:hAnsi="Arial" w:cs="Arial"/>
              </w:rPr>
            </w:pPr>
            <w:r w:rsidRPr="00D33C07">
              <w:rPr>
                <w:rFonts w:ascii="Arial" w:hAnsi="Arial" w:cs="Arial"/>
              </w:rPr>
              <w:t>Kunnen tillen van lasten volgens tiltechnieken, het hanteren van de nodige gereedschappen (breekhamer, beitels).</w:t>
            </w:r>
          </w:p>
        </w:tc>
        <w:tc>
          <w:tcPr>
            <w:tcW w:w="644" w:type="pct"/>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r>
      <w:tr w:rsidR="00D33C07" w:rsidRPr="00D33C07" w:rsidTr="00D33C07">
        <w:tc>
          <w:tcPr>
            <w:tcW w:w="1678" w:type="pct"/>
            <w:tcBorders>
              <w:top w:val="single" w:sz="4" w:space="0" w:color="auto"/>
              <w:bottom w:val="single" w:sz="4" w:space="0" w:color="auto"/>
            </w:tcBorders>
            <w:shd w:val="clear" w:color="auto" w:fill="auto"/>
          </w:tcPr>
          <w:p w:rsidR="00D33C07" w:rsidRPr="00D33C07" w:rsidRDefault="00D33C07" w:rsidP="006F1FF9">
            <w:pPr>
              <w:spacing w:line="240" w:lineRule="auto"/>
              <w:rPr>
                <w:rFonts w:ascii="Arial" w:hAnsi="Arial" w:cs="Arial"/>
              </w:rPr>
            </w:pPr>
            <w:r w:rsidRPr="00D33C07">
              <w:rPr>
                <w:rFonts w:ascii="Arial" w:hAnsi="Arial" w:cs="Arial"/>
              </w:rPr>
              <w:t>Sorteert afval en voert het af volgens de richtlijnen</w:t>
            </w:r>
          </w:p>
        </w:tc>
        <w:tc>
          <w:tcPr>
            <w:tcW w:w="2035" w:type="pct"/>
            <w:tcBorders>
              <w:top w:val="single" w:sz="4" w:space="0" w:color="auto"/>
              <w:bottom w:val="single" w:sz="4" w:space="0" w:color="auto"/>
            </w:tcBorders>
            <w:shd w:val="clear" w:color="auto" w:fill="auto"/>
          </w:tcPr>
          <w:p w:rsidR="00D33C07" w:rsidRPr="00D33C07" w:rsidRDefault="00D33C07" w:rsidP="00A557CA">
            <w:pPr>
              <w:spacing w:line="240" w:lineRule="auto"/>
              <w:rPr>
                <w:rFonts w:ascii="Arial" w:hAnsi="Arial" w:cs="Arial"/>
              </w:rPr>
            </w:pPr>
            <w:r w:rsidRPr="00D33C07">
              <w:rPr>
                <w:rFonts w:ascii="Arial" w:hAnsi="Arial" w:cs="Arial"/>
              </w:rPr>
              <w:t>Sorteer- en milieuvoorschriften toepassen</w:t>
            </w:r>
          </w:p>
        </w:tc>
        <w:tc>
          <w:tcPr>
            <w:tcW w:w="644" w:type="pct"/>
            <w:tcBorders>
              <w:top w:val="single" w:sz="4" w:space="0" w:color="auto"/>
              <w:bottom w:val="single" w:sz="4" w:space="0" w:color="auto"/>
            </w:tcBorders>
          </w:tcPr>
          <w:p w:rsidR="00D33C07" w:rsidRPr="00D33C07" w:rsidRDefault="00D33C07" w:rsidP="00A557CA">
            <w:pPr>
              <w:spacing w:line="240" w:lineRule="auto"/>
              <w:rPr>
                <w:rFonts w:ascii="Arial" w:hAnsi="Arial" w:cs="Arial"/>
              </w:rPr>
            </w:pPr>
          </w:p>
        </w:tc>
        <w:tc>
          <w:tcPr>
            <w:tcW w:w="643" w:type="pct"/>
            <w:tcBorders>
              <w:top w:val="single" w:sz="4" w:space="0" w:color="auto"/>
              <w:bottom w:val="single" w:sz="4" w:space="0" w:color="auto"/>
            </w:tcBorders>
          </w:tcPr>
          <w:p w:rsidR="00D33C07" w:rsidRPr="00D33C07" w:rsidRDefault="00D33C07" w:rsidP="00A557CA">
            <w:pPr>
              <w:spacing w:line="240" w:lineRule="auto"/>
              <w:rPr>
                <w:rFonts w:ascii="Arial" w:hAnsi="Arial" w:cs="Arial"/>
              </w:rPr>
            </w:pPr>
          </w:p>
        </w:tc>
      </w:tr>
    </w:tbl>
    <w:p w:rsidR="00D33C07" w:rsidRDefault="00D33C07"/>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6274"/>
        <w:gridCol w:w="1986"/>
        <w:gridCol w:w="1982"/>
      </w:tblGrid>
      <w:tr w:rsidR="00D33C07" w:rsidRPr="00D33C07" w:rsidTr="00D33C07">
        <w:tc>
          <w:tcPr>
            <w:tcW w:w="3713"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1B7568">
            <w:pPr>
              <w:pStyle w:val="competentie"/>
            </w:pPr>
            <w:bookmarkStart w:id="4" w:name="_Toc426364077"/>
            <w:r w:rsidRPr="00D33C07">
              <w:t>Akoestische of thermische isolatie plaatsen</w:t>
            </w:r>
            <w:bookmarkEnd w:id="4"/>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A557CA">
            <w:pPr>
              <w:spacing w:before="60" w:after="60" w:line="240" w:lineRule="auto"/>
              <w:rPr>
                <w:rFonts w:ascii="Arial" w:hAnsi="Arial" w:cs="Arial"/>
                <w:b/>
              </w:rPr>
            </w:pP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D33C07" w:rsidRPr="00D33C07" w:rsidRDefault="00D33C07" w:rsidP="00A557CA">
            <w:pPr>
              <w:spacing w:before="60" w:after="60" w:line="240" w:lineRule="auto"/>
              <w:rPr>
                <w:rFonts w:ascii="Arial" w:hAnsi="Arial" w:cs="Arial"/>
                <w:b/>
              </w:rPr>
            </w:pPr>
          </w:p>
        </w:tc>
      </w:tr>
      <w:tr w:rsidR="00D33C07" w:rsidRPr="00D33C07" w:rsidTr="00D33C07">
        <w:tc>
          <w:tcPr>
            <w:tcW w:w="1678" w:type="pct"/>
            <w:tcBorders>
              <w:top w:val="single" w:sz="4" w:space="0" w:color="auto"/>
              <w:bottom w:val="single" w:sz="4" w:space="0" w:color="auto"/>
            </w:tcBorders>
            <w:shd w:val="clear" w:color="auto" w:fill="DAEEF3" w:themeFill="accent5" w:themeFillTint="33"/>
          </w:tcPr>
          <w:p w:rsidR="00D33C07" w:rsidRPr="00D33C07" w:rsidRDefault="00D33C07" w:rsidP="00A557CA">
            <w:pPr>
              <w:spacing w:before="60" w:after="60" w:line="240" w:lineRule="auto"/>
              <w:rPr>
                <w:rFonts w:ascii="Arial" w:hAnsi="Arial" w:cs="Arial"/>
                <w:b/>
              </w:rPr>
            </w:pPr>
            <w:r w:rsidRPr="00D33C07">
              <w:rPr>
                <w:rFonts w:ascii="Arial" w:hAnsi="Arial" w:cs="Arial"/>
                <w:b/>
              </w:rPr>
              <w:t>Onderliggende kennis en vaardigheden</w:t>
            </w:r>
          </w:p>
        </w:tc>
        <w:tc>
          <w:tcPr>
            <w:tcW w:w="2035" w:type="pct"/>
            <w:tcBorders>
              <w:top w:val="single" w:sz="4" w:space="0" w:color="auto"/>
              <w:bottom w:val="single" w:sz="4" w:space="0" w:color="auto"/>
            </w:tcBorders>
            <w:shd w:val="clear" w:color="auto" w:fill="DAEEF3" w:themeFill="accent5" w:themeFillTint="33"/>
          </w:tcPr>
          <w:p w:rsidR="00D33C07" w:rsidRPr="00D33C07" w:rsidRDefault="00D33C07" w:rsidP="00A557CA">
            <w:pPr>
              <w:spacing w:before="60" w:after="60" w:line="240" w:lineRule="auto"/>
              <w:jc w:val="center"/>
              <w:rPr>
                <w:rFonts w:ascii="Arial" w:hAnsi="Arial" w:cs="Arial"/>
                <w:b/>
              </w:rPr>
            </w:pPr>
            <w:r w:rsidRPr="00D33C07">
              <w:rPr>
                <w:rFonts w:ascii="Arial" w:hAnsi="Arial" w:cs="Arial"/>
                <w:b/>
              </w:rPr>
              <w:t>Opleidingsacties</w:t>
            </w:r>
          </w:p>
        </w:tc>
        <w:tc>
          <w:tcPr>
            <w:tcW w:w="644" w:type="pct"/>
            <w:tcBorders>
              <w:top w:val="single" w:sz="4" w:space="0" w:color="auto"/>
              <w:bottom w:val="single" w:sz="4" w:space="0" w:color="auto"/>
            </w:tcBorders>
            <w:shd w:val="clear" w:color="auto" w:fill="DAEEF3" w:themeFill="accent5" w:themeFillTint="33"/>
          </w:tcPr>
          <w:p w:rsidR="00D33C07" w:rsidRPr="00D33C07" w:rsidRDefault="00D33C07" w:rsidP="00A43F3C">
            <w:pPr>
              <w:spacing w:before="60" w:after="60" w:line="240" w:lineRule="auto"/>
              <w:jc w:val="center"/>
              <w:rPr>
                <w:rFonts w:ascii="Arial" w:hAnsi="Arial" w:cs="Arial"/>
                <w:b/>
              </w:rPr>
            </w:pPr>
            <w:r w:rsidRPr="00D33C07">
              <w:rPr>
                <w:rFonts w:ascii="Arial" w:hAnsi="Arial" w:cs="Arial"/>
                <w:b/>
              </w:rPr>
              <w:t>Voorziene einddatum</w:t>
            </w:r>
          </w:p>
        </w:tc>
        <w:tc>
          <w:tcPr>
            <w:tcW w:w="643" w:type="pct"/>
            <w:tcBorders>
              <w:top w:val="single" w:sz="4" w:space="0" w:color="auto"/>
              <w:bottom w:val="single" w:sz="4" w:space="0" w:color="auto"/>
            </w:tcBorders>
            <w:shd w:val="clear" w:color="auto" w:fill="DAEEF3" w:themeFill="accent5" w:themeFillTint="33"/>
          </w:tcPr>
          <w:p w:rsidR="00D33C07" w:rsidRPr="00D33C07" w:rsidRDefault="00D33C07" w:rsidP="00A43F3C">
            <w:pPr>
              <w:spacing w:before="60" w:after="60" w:line="240" w:lineRule="auto"/>
              <w:jc w:val="center"/>
              <w:rPr>
                <w:rFonts w:ascii="Arial" w:hAnsi="Arial" w:cs="Arial"/>
                <w:b/>
              </w:rPr>
            </w:pPr>
            <w:r>
              <w:rPr>
                <w:rFonts w:ascii="Arial" w:hAnsi="Arial" w:cs="Arial"/>
                <w:b/>
              </w:rPr>
              <w:t>Afgewerkt op</w:t>
            </w:r>
          </w:p>
        </w:tc>
      </w:tr>
      <w:tr w:rsidR="00D33C07" w:rsidRPr="00D33C07" w:rsidTr="00D33C07">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F1FF9">
            <w:pPr>
              <w:spacing w:line="240" w:lineRule="auto"/>
              <w:rPr>
                <w:rFonts w:ascii="Arial" w:hAnsi="Arial" w:cs="Arial"/>
              </w:rPr>
            </w:pPr>
            <w:r w:rsidRPr="00D33C07">
              <w:rPr>
                <w:rFonts w:ascii="Arial" w:hAnsi="Arial" w:cs="Arial"/>
              </w:rPr>
              <w:t>Brengt vloer- en randisolatie aan</w:t>
            </w:r>
          </w:p>
        </w:tc>
        <w:tc>
          <w:tcPr>
            <w:tcW w:w="2035" w:type="pct"/>
            <w:tcBorders>
              <w:top w:val="single" w:sz="4" w:space="0" w:color="auto"/>
              <w:left w:val="single" w:sz="4" w:space="0" w:color="auto"/>
              <w:bottom w:val="single" w:sz="4" w:space="0" w:color="auto"/>
              <w:right w:val="single" w:sz="4" w:space="0" w:color="auto"/>
            </w:tcBorders>
            <w:shd w:val="clear" w:color="auto" w:fill="auto"/>
          </w:tcPr>
          <w:p w:rsidR="00D33C07" w:rsidRPr="00D33C07" w:rsidRDefault="00D33C07" w:rsidP="00A557CA">
            <w:pPr>
              <w:spacing w:line="240" w:lineRule="auto"/>
              <w:rPr>
                <w:rFonts w:ascii="Arial" w:hAnsi="Arial" w:cs="Arial"/>
              </w:rPr>
            </w:pPr>
            <w:r w:rsidRPr="00D33C07">
              <w:rPr>
                <w:rFonts w:ascii="Arial" w:hAnsi="Arial" w:cs="Arial"/>
              </w:rPr>
              <w:t>Geschikte isolatiematerialen kiezen en plaatsen conform richtlijnen</w:t>
            </w:r>
          </w:p>
        </w:tc>
        <w:tc>
          <w:tcPr>
            <w:tcW w:w="644" w:type="pct"/>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r>
      <w:tr w:rsidR="00D33C07" w:rsidRPr="00D33C07" w:rsidTr="00D33C07">
        <w:tc>
          <w:tcPr>
            <w:tcW w:w="1678" w:type="pct"/>
            <w:tcBorders>
              <w:top w:val="single" w:sz="4" w:space="0" w:color="auto"/>
              <w:left w:val="single" w:sz="4" w:space="0" w:color="auto"/>
              <w:bottom w:val="single" w:sz="4" w:space="0" w:color="auto"/>
              <w:right w:val="single" w:sz="4" w:space="0" w:color="auto"/>
            </w:tcBorders>
            <w:shd w:val="clear" w:color="auto" w:fill="auto"/>
            <w:vAlign w:val="center"/>
          </w:tcPr>
          <w:p w:rsidR="00D33C07" w:rsidRPr="00D33C07" w:rsidRDefault="00D33C07" w:rsidP="006F1FF9">
            <w:pPr>
              <w:spacing w:line="240" w:lineRule="auto"/>
              <w:rPr>
                <w:rFonts w:ascii="Arial" w:hAnsi="Arial" w:cs="Arial"/>
              </w:rPr>
            </w:pPr>
            <w:r w:rsidRPr="00D33C07">
              <w:rPr>
                <w:rFonts w:ascii="Arial" w:hAnsi="Arial" w:cs="Arial"/>
              </w:rPr>
              <w:t>Brengt een scheidingsmembraan aan</w:t>
            </w:r>
          </w:p>
        </w:tc>
        <w:tc>
          <w:tcPr>
            <w:tcW w:w="2035" w:type="pct"/>
            <w:tcBorders>
              <w:top w:val="single" w:sz="4" w:space="0" w:color="auto"/>
              <w:left w:val="single" w:sz="4" w:space="0" w:color="auto"/>
              <w:bottom w:val="single" w:sz="4" w:space="0" w:color="auto"/>
              <w:right w:val="single" w:sz="4" w:space="0" w:color="auto"/>
            </w:tcBorders>
            <w:shd w:val="clear" w:color="auto" w:fill="auto"/>
          </w:tcPr>
          <w:p w:rsidR="00D33C07" w:rsidRPr="00D33C07" w:rsidRDefault="00D33C07"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 xml:space="preserve">Materiaalkennis: kennis van de verschillende soorten materialen, hun eigenschappen en hun handelsmaten </w:t>
            </w:r>
          </w:p>
        </w:tc>
        <w:tc>
          <w:tcPr>
            <w:tcW w:w="644" w:type="pct"/>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D33C07" w:rsidRPr="00D33C07" w:rsidRDefault="00D33C07" w:rsidP="00A557CA">
            <w:pPr>
              <w:spacing w:line="240" w:lineRule="auto"/>
              <w:rPr>
                <w:rFonts w:ascii="Arial" w:hAnsi="Arial" w:cs="Arial"/>
              </w:rPr>
            </w:pPr>
          </w:p>
        </w:tc>
      </w:tr>
    </w:tbl>
    <w:p w:rsidR="00B87321" w:rsidRPr="00D33C07" w:rsidRDefault="00B87321">
      <w:pPr>
        <w:rPr>
          <w:rFonts w:ascii="Arial" w:hAnsi="Arial" w:cs="Arial"/>
        </w:rPr>
      </w:pPr>
    </w:p>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309"/>
        <w:gridCol w:w="6139"/>
        <w:gridCol w:w="1986"/>
        <w:gridCol w:w="1982"/>
      </w:tblGrid>
      <w:tr w:rsidR="00C86317" w:rsidRPr="00D33C07" w:rsidTr="00C86317">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1B7568">
            <w:pPr>
              <w:pStyle w:val="competentie"/>
            </w:pPr>
            <w:bookmarkStart w:id="5" w:name="_Toc426364078"/>
            <w:r w:rsidRPr="00D33C07">
              <w:t>Het te bekleden oppervlak bijwerken en cementpap aanbrengen</w:t>
            </w:r>
            <w:bookmarkEnd w:id="5"/>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rPr>
                <w:rFonts w:ascii="Arial" w:hAnsi="Arial" w:cs="Arial"/>
                <w:b/>
              </w:rPr>
            </w:pPr>
            <w:r w:rsidRPr="00D33C07">
              <w:rPr>
                <w:rFonts w:ascii="Arial" w:hAnsi="Arial" w:cs="Arial"/>
                <w:b/>
              </w:rPr>
              <w:t>Onderliggende kennis en vaardigheden</w:t>
            </w:r>
          </w:p>
        </w:tc>
        <w:tc>
          <w:tcPr>
            <w:tcW w:w="1991"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jc w:val="center"/>
              <w:rPr>
                <w:rFonts w:ascii="Arial" w:hAnsi="Arial" w:cs="Arial"/>
                <w:b/>
              </w:rPr>
            </w:pPr>
            <w:r w:rsidRPr="00D33C07">
              <w:rPr>
                <w:rFonts w:ascii="Arial" w:hAnsi="Arial" w:cs="Arial"/>
                <w:b/>
              </w:rPr>
              <w:t>Opleidingsacties</w:t>
            </w:r>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sidRPr="00D33C07">
              <w:rPr>
                <w:rFonts w:ascii="Arial" w:hAnsi="Arial" w:cs="Arial"/>
                <w:b/>
              </w:rPr>
              <w:t>Voorziene einddatum</w:t>
            </w: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Pr>
                <w:rFonts w:ascii="Arial" w:hAnsi="Arial" w:cs="Arial"/>
                <w:b/>
              </w:rPr>
              <w:t>Afgewerkt op</w:t>
            </w: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lastRenderedPageBreak/>
              <w:t>Bepaalt de aard (beton, dekvloer, …) en oppervlaktetoestand (ruwheid, cohesie, vochtigheid, …) van de ondergrond</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27526B">
            <w:pPr>
              <w:spacing w:line="240" w:lineRule="auto"/>
              <w:rPr>
                <w:rFonts w:ascii="Arial" w:hAnsi="Arial" w:cs="Arial"/>
              </w:rPr>
            </w:pPr>
            <w:r w:rsidRPr="00D33C07">
              <w:rPr>
                <w:rFonts w:ascii="Arial" w:hAnsi="Arial" w:cs="Arial"/>
              </w:rPr>
              <w:t>Specifieke kenmerken van verschillende ondergronden leren herkennen met het oog op de behandeling en het verkrijgen van de gewenste staat. Kennis van verschillende primers.</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Werkt oneffenheden weg (beitelen, opruien en ruw maken) en vult gaten en scheuren op met specie</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eastAsia="MyriadPro-LightCond" w:hAnsi="Arial" w:cs="Arial"/>
                <w:lang w:eastAsia="nl-BE"/>
              </w:rPr>
            </w:pPr>
            <w:r w:rsidRPr="00D33C07">
              <w:rPr>
                <w:rFonts w:ascii="Arial" w:eastAsia="MyriadPro-LightCond" w:hAnsi="Arial" w:cs="Arial"/>
                <w:lang w:eastAsia="nl-BE"/>
              </w:rPr>
              <w:t>De structurele scheuren opsporen. De mengsels aanmaken met de juiste doseringen.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Controleert of het voorbewerkte oppervlak waterpas is</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Lood- en pastechnieken om vlakheid, horizontaal, helling of hoogteverschil vast te stellen.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Gebruikt meet- en controle-instrumenten (waterpas, plooimeter, winkelhaak, ...)</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Kennis/toepassing van de verschillende meetinstrumenten.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Behandelt te bekleden oppervlakken in functie van hun hoedanigheid (egalisatie laag, aanhechtingslaag, …)</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094190">
            <w:pPr>
              <w:spacing w:line="240" w:lineRule="auto"/>
              <w:rPr>
                <w:rFonts w:ascii="Arial" w:hAnsi="Arial" w:cs="Arial"/>
              </w:rPr>
            </w:pPr>
            <w:r w:rsidRPr="00D33C07">
              <w:rPr>
                <w:rFonts w:ascii="Arial" w:hAnsi="Arial" w:cs="Arial"/>
              </w:rPr>
              <w:t>Kennis/toepassing van de verschillende producten.</w:t>
            </w:r>
          </w:p>
          <w:p w:rsidR="00C86317" w:rsidRPr="00D33C07" w:rsidRDefault="00C86317" w:rsidP="00094190">
            <w:pPr>
              <w:spacing w:line="240" w:lineRule="auto"/>
              <w:rPr>
                <w:rFonts w:ascii="Arial" w:hAnsi="Arial" w:cs="Arial"/>
              </w:rPr>
            </w:pPr>
            <w:r w:rsidRPr="00D33C07">
              <w:rPr>
                <w:rFonts w:ascii="Arial" w:hAnsi="Arial" w:cs="Arial"/>
              </w:rPr>
              <w:t>Egalisatie, primer,…..</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Maakt dekvloerspecie aan en brengt ze aan rekening houdend met het niveau (verloop)</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Aandammen. De dekvloermortel weten te doseren door ze strook per strook tussen de reien te verdelen.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Brengt indien nodig profielen en matkaders aan in de dekvloer</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Materiaalkennis: kennis van de bestaande profielen. Weten waar de uitzetvoegen aangebracht moeten worden. Plaatsen van een matkader.</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33272C">
            <w:pPr>
              <w:spacing w:line="240" w:lineRule="auto"/>
              <w:rPr>
                <w:rFonts w:ascii="Arial" w:hAnsi="Arial" w:cs="Arial"/>
              </w:rPr>
            </w:pPr>
            <w:r w:rsidRPr="00D33C07">
              <w:rPr>
                <w:rFonts w:ascii="Arial" w:hAnsi="Arial" w:cs="Arial"/>
              </w:rPr>
              <w:t xml:space="preserve">Strijkt de dekvloerspecie egaal met een dekvloerijzer (reilat) </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eastAsia="MyriadPro-LightCond" w:hAnsi="Arial" w:cs="Arial"/>
                <w:lang w:eastAsia="nl-BE"/>
              </w:rPr>
              <w:t>De dekvloerijzers (reilat) hanteren.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rPr>
          <w:trHeight w:val="841"/>
        </w:trPr>
        <w:tc>
          <w:tcPr>
            <w:tcW w:w="1722" w:type="pct"/>
            <w:tcBorders>
              <w:top w:val="single" w:sz="4" w:space="0" w:color="auto"/>
              <w:left w:val="single" w:sz="4" w:space="0" w:color="auto"/>
              <w:bottom w:val="single" w:sz="4" w:space="0" w:color="auto"/>
              <w:right w:val="single" w:sz="4" w:space="0" w:color="auto"/>
            </w:tcBorders>
          </w:tcPr>
          <w:p w:rsidR="00C86317" w:rsidRPr="00D33C07" w:rsidRDefault="00C86317" w:rsidP="0033272C">
            <w:pPr>
              <w:spacing w:line="240" w:lineRule="auto"/>
              <w:rPr>
                <w:rFonts w:ascii="Arial" w:hAnsi="Arial" w:cs="Arial"/>
              </w:rPr>
            </w:pPr>
            <w:r w:rsidRPr="00D33C07">
              <w:rPr>
                <w:rFonts w:ascii="Arial" w:hAnsi="Arial" w:cs="Arial"/>
              </w:rPr>
              <w:t>Maakt cementpap aan en spreidt deze geleidelijk uit op de dekvloer</w:t>
            </w:r>
          </w:p>
        </w:tc>
        <w:tc>
          <w:tcPr>
            <w:tcW w:w="1991" w:type="pct"/>
            <w:tcBorders>
              <w:top w:val="single" w:sz="4" w:space="0" w:color="auto"/>
              <w:left w:val="single" w:sz="4" w:space="0" w:color="auto"/>
              <w:bottom w:val="single" w:sz="4" w:space="0" w:color="auto"/>
              <w:right w:val="single" w:sz="4" w:space="0" w:color="auto"/>
            </w:tcBorders>
          </w:tcPr>
          <w:p w:rsidR="00C86317" w:rsidRPr="00D33C07" w:rsidRDefault="00C86317" w:rsidP="001C2EE2">
            <w:pPr>
              <w:spacing w:line="240" w:lineRule="auto"/>
              <w:rPr>
                <w:rFonts w:ascii="Arial" w:hAnsi="Arial" w:cs="Arial"/>
              </w:rPr>
            </w:pPr>
            <w:r w:rsidRPr="00D33C07">
              <w:rPr>
                <w:rFonts w:ascii="Arial" w:hAnsi="Arial" w:cs="Arial"/>
              </w:rPr>
              <w:t>Kennis/toepassing van het aanmaken van cementpap. Gelijkmatig spreiden van cementpap.</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bl>
    <w:p w:rsidR="00C86317" w:rsidRDefault="00C86317"/>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6274"/>
        <w:gridCol w:w="1986"/>
        <w:gridCol w:w="1982"/>
      </w:tblGrid>
      <w:tr w:rsidR="00C86317" w:rsidRPr="00D33C07" w:rsidTr="00C86317">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1B7568">
            <w:pPr>
              <w:pStyle w:val="competentie"/>
            </w:pPr>
            <w:bookmarkStart w:id="6" w:name="_Toc426364079"/>
            <w:r w:rsidRPr="00D33C07">
              <w:t>De uitlijning van de bekleding bepalen volgens de indeling van de ruimtes</w:t>
            </w:r>
            <w:bookmarkEnd w:id="6"/>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rPr>
                <w:rFonts w:ascii="Arial" w:hAnsi="Arial" w:cs="Arial"/>
                <w:b/>
              </w:rPr>
            </w:pPr>
            <w:r w:rsidRPr="00D33C07">
              <w:rPr>
                <w:rFonts w:ascii="Arial" w:hAnsi="Arial" w:cs="Arial"/>
                <w:b/>
              </w:rPr>
              <w:t>Onderliggende kennis en vaardigheden</w:t>
            </w:r>
          </w:p>
        </w:tc>
        <w:tc>
          <w:tcPr>
            <w:tcW w:w="203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jc w:val="center"/>
              <w:rPr>
                <w:rFonts w:ascii="Arial" w:hAnsi="Arial" w:cs="Arial"/>
                <w:b/>
              </w:rPr>
            </w:pPr>
            <w:r w:rsidRPr="00D33C07">
              <w:rPr>
                <w:rFonts w:ascii="Arial" w:hAnsi="Arial" w:cs="Arial"/>
                <w:b/>
              </w:rPr>
              <w:t>Opleidingsacties</w:t>
            </w:r>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sidRPr="00D33C07">
              <w:rPr>
                <w:rFonts w:ascii="Arial" w:hAnsi="Arial" w:cs="Arial"/>
                <w:b/>
              </w:rPr>
              <w:t>Voorziene einddatum</w:t>
            </w: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Pr>
                <w:rFonts w:ascii="Arial" w:hAnsi="Arial" w:cs="Arial"/>
                <w:b/>
              </w:rPr>
              <w:t>Afgewerkt op</w:t>
            </w: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lastRenderedPageBreak/>
              <w:t>Raadpleegt technische bronnen</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27526B">
            <w:pPr>
              <w:spacing w:line="240" w:lineRule="auto"/>
              <w:rPr>
                <w:rFonts w:ascii="Arial" w:hAnsi="Arial" w:cs="Arial"/>
              </w:rPr>
            </w:pPr>
            <w:r w:rsidRPr="00D33C07">
              <w:rPr>
                <w:rFonts w:ascii="Arial" w:hAnsi="Arial" w:cs="Arial"/>
              </w:rPr>
              <w:t>Beheersen van de pas- en loodtechnieken om de pastegels op hoogte te plaatsen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Gebruikt meet- en controle-instrumenten (waterpas, plooimeter, winkelhaak, ...)</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Kunnen werken met een waterpasinstrument en meetgereedschappen.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Controleert vlakheid, horizontaliteit, hoogteverschil en/of helling van de ondergrond</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Correct kunnen spannen van koorden (afbakenen van een werkstrook)</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Plaatst de pastegels op hoogte</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eastAsia="MyriadPro-LightCond" w:hAnsi="Arial" w:cs="Arial"/>
                <w:lang w:eastAsia="nl-BE"/>
              </w:rPr>
              <w:t>De hoogte van de dekvloer bepalen. De pastegels (of keggen) op hoogte plaatsen. Werken met een waterpas en/of een laser.</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Bepaalt de beginlijn en bakent werkstroken af door het spannen van koorden</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C035A1">
            <w:pPr>
              <w:autoSpaceDE w:val="0"/>
              <w:autoSpaceDN w:val="0"/>
              <w:adjustRightInd w:val="0"/>
              <w:spacing w:after="0" w:line="240" w:lineRule="auto"/>
              <w:rPr>
                <w:rFonts w:ascii="Arial" w:eastAsia="MyriadPro-LightCond" w:hAnsi="Arial" w:cs="Arial"/>
                <w:lang w:eastAsia="nl-BE"/>
              </w:rPr>
            </w:pPr>
            <w:r w:rsidRPr="00D33C07">
              <w:rPr>
                <w:rFonts w:ascii="Arial" w:eastAsia="MyriadPro-LightCond" w:hAnsi="Arial" w:cs="Arial"/>
                <w:lang w:eastAsia="nl-BE"/>
              </w:rPr>
              <w:t>Een koord spannen tussen de twee latten, achter de eerste rij tegels langs de lange muurzijde, nadat een rij tegels droog geplaatst is in de breedte van</w:t>
            </w:r>
          </w:p>
          <w:p w:rsidR="00C86317" w:rsidRPr="00D33C07" w:rsidRDefault="00C86317" w:rsidP="00C035A1">
            <w:pPr>
              <w:spacing w:line="240" w:lineRule="auto"/>
              <w:rPr>
                <w:rFonts w:ascii="Arial" w:hAnsi="Arial" w:cs="Arial"/>
              </w:rPr>
            </w:pPr>
            <w:r w:rsidRPr="00D33C07">
              <w:rPr>
                <w:rFonts w:ascii="Arial" w:eastAsia="MyriadPro-LightCond" w:hAnsi="Arial" w:cs="Arial"/>
                <w:lang w:eastAsia="nl-BE"/>
              </w:rPr>
              <w:t>de ruimte.</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bl>
    <w:p w:rsidR="00C86317" w:rsidRDefault="00C86317"/>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6274"/>
        <w:gridCol w:w="1986"/>
        <w:gridCol w:w="1982"/>
      </w:tblGrid>
      <w:tr w:rsidR="00C86317" w:rsidRPr="00D33C07" w:rsidTr="00C86317">
        <w:tc>
          <w:tcPr>
            <w:tcW w:w="3713" w:type="pct"/>
            <w:gridSpan w:val="2"/>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1B7568">
            <w:pPr>
              <w:pStyle w:val="competentie"/>
            </w:pPr>
            <w:bookmarkStart w:id="7" w:name="_Toc426364080"/>
            <w:r w:rsidRPr="00D33C07">
              <w:t>De bekledings- en afwerkingsmaterialen op maat brengen (plinten, afdeklatten, …)</w:t>
            </w:r>
            <w:bookmarkEnd w:id="7"/>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D84FE9">
            <w:pPr>
              <w:spacing w:before="60" w:after="60" w:line="240" w:lineRule="auto"/>
              <w:rPr>
                <w:rFonts w:ascii="Arial" w:hAnsi="Arial" w:cs="Arial"/>
                <w:b/>
              </w:rPr>
            </w:pP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D84FE9">
            <w:pPr>
              <w:spacing w:before="60" w:after="60" w:line="240" w:lineRule="auto"/>
              <w:rPr>
                <w:rFonts w:ascii="Arial" w:hAnsi="Arial" w:cs="Arial"/>
                <w:b/>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rPr>
                <w:rFonts w:ascii="Arial" w:hAnsi="Arial" w:cs="Arial"/>
                <w:b/>
              </w:rPr>
            </w:pPr>
            <w:r w:rsidRPr="00D33C07">
              <w:rPr>
                <w:rFonts w:ascii="Arial" w:hAnsi="Arial" w:cs="Arial"/>
                <w:b/>
              </w:rPr>
              <w:t>Onderliggende kennis en vaardigheden</w:t>
            </w:r>
          </w:p>
        </w:tc>
        <w:tc>
          <w:tcPr>
            <w:tcW w:w="203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632A1A">
            <w:pPr>
              <w:tabs>
                <w:tab w:val="center" w:pos="3010"/>
                <w:tab w:val="left" w:pos="5112"/>
              </w:tabs>
              <w:spacing w:before="60" w:after="60" w:line="240" w:lineRule="auto"/>
              <w:ind w:left="2938"/>
              <w:rPr>
                <w:rFonts w:ascii="Arial" w:hAnsi="Arial" w:cs="Arial"/>
                <w:b/>
              </w:rPr>
            </w:pPr>
            <w:r w:rsidRPr="00D33C07">
              <w:rPr>
                <w:rFonts w:ascii="Arial" w:hAnsi="Arial" w:cs="Arial"/>
                <w:b/>
              </w:rPr>
              <w:tab/>
              <w:t>Opleidingsacties</w:t>
            </w:r>
            <w:r w:rsidRPr="00D33C07">
              <w:rPr>
                <w:rFonts w:ascii="Arial" w:hAnsi="Arial" w:cs="Arial"/>
                <w:b/>
              </w:rPr>
              <w:tab/>
            </w:r>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sidRPr="00D33C07">
              <w:rPr>
                <w:rFonts w:ascii="Arial" w:hAnsi="Arial" w:cs="Arial"/>
                <w:b/>
              </w:rPr>
              <w:t>Voorziene einddatum</w:t>
            </w: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Pr>
                <w:rFonts w:ascii="Arial" w:hAnsi="Arial" w:cs="Arial"/>
                <w:b/>
              </w:rPr>
              <w:t>Afgewerkt op</w:t>
            </w:r>
          </w:p>
        </w:tc>
      </w:tr>
      <w:tr w:rsidR="00C86317" w:rsidRPr="00D33C07" w:rsidTr="00C86317">
        <w:trPr>
          <w:trHeight w:val="635"/>
        </w:trPr>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Knipt tegels uit met een tang</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Handvaardigheid: onder de knie hebben van de verschillende knip-, snijtechnieken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Maakt gaten in tegels met een punthamer</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Onder de knie hebben van het gebruik van de punthamer.</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Zaagt of snijdt tegels op maat (ook in verstek)</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Onder de knie hebben van het gebruik van de waterzaagmachine, snijmachine en slijpmachine.</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Schaaft deuren bij indien nodig</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Onder de knie hebben van het gebruik van de schaafmachine.</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43F3C">
            <w:pPr>
              <w:spacing w:line="240" w:lineRule="auto"/>
              <w:jc w:val="center"/>
              <w:rPr>
                <w:rFonts w:ascii="Arial" w:hAnsi="Arial" w:cs="Arial"/>
              </w:rPr>
            </w:pPr>
          </w:p>
        </w:tc>
      </w:tr>
    </w:tbl>
    <w:p w:rsidR="00C86317" w:rsidRDefault="00C86317"/>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6274"/>
        <w:gridCol w:w="1986"/>
        <w:gridCol w:w="1982"/>
      </w:tblGrid>
      <w:tr w:rsidR="00C86317" w:rsidRPr="00D33C07" w:rsidTr="00C86317">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1B7568">
            <w:pPr>
              <w:pStyle w:val="competentie"/>
            </w:pPr>
            <w:bookmarkStart w:id="8" w:name="_Toc426364081"/>
            <w:r w:rsidRPr="00D33C07">
              <w:t>Tegels op muren en vloeren plaatsen en hun haaksheid controleren</w:t>
            </w:r>
            <w:bookmarkEnd w:id="8"/>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rPr>
                <w:rFonts w:ascii="Arial" w:hAnsi="Arial" w:cs="Arial"/>
                <w:b/>
              </w:rPr>
            </w:pPr>
            <w:r w:rsidRPr="00D33C07">
              <w:rPr>
                <w:rFonts w:ascii="Arial" w:hAnsi="Arial" w:cs="Arial"/>
                <w:b/>
              </w:rPr>
              <w:t>Onderliggende kennis en vaardigheden</w:t>
            </w:r>
          </w:p>
        </w:tc>
        <w:tc>
          <w:tcPr>
            <w:tcW w:w="203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jc w:val="center"/>
              <w:rPr>
                <w:rFonts w:ascii="Arial" w:hAnsi="Arial" w:cs="Arial"/>
                <w:b/>
              </w:rPr>
            </w:pPr>
            <w:r w:rsidRPr="00D33C07">
              <w:rPr>
                <w:rFonts w:ascii="Arial" w:hAnsi="Arial" w:cs="Arial"/>
                <w:b/>
              </w:rPr>
              <w:t>Opleidingsacties</w:t>
            </w:r>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sidRPr="00D33C07">
              <w:rPr>
                <w:rFonts w:ascii="Arial" w:hAnsi="Arial" w:cs="Arial"/>
                <w:b/>
              </w:rPr>
              <w:t>Voorziene einddatum</w:t>
            </w: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Pr>
                <w:rFonts w:ascii="Arial" w:hAnsi="Arial" w:cs="Arial"/>
                <w:b/>
              </w:rPr>
              <w:t>Afgewerkt op</w:t>
            </w: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Verifieert de gelijke dikte van de tegels</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27526B">
            <w:pPr>
              <w:spacing w:line="240" w:lineRule="auto"/>
              <w:rPr>
                <w:rFonts w:ascii="Arial" w:hAnsi="Arial" w:cs="Arial"/>
              </w:rPr>
            </w:pPr>
            <w:r w:rsidRPr="00D33C07">
              <w:rPr>
                <w:rFonts w:ascii="Arial" w:hAnsi="Arial" w:cs="Arial"/>
              </w:rPr>
              <w:t>Materiaalgevoel: voelen en zien dat een tegel juist ligt en kunnen aanbrengen van correcties</w:t>
            </w:r>
          </w:p>
          <w:p w:rsidR="00C86317" w:rsidRPr="00D33C07" w:rsidRDefault="00C86317" w:rsidP="0027526B">
            <w:pPr>
              <w:spacing w:line="240" w:lineRule="auto"/>
              <w:rPr>
                <w:rFonts w:ascii="Arial" w:hAnsi="Arial" w:cs="Arial"/>
              </w:rPr>
            </w:pP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Mengt tegels uit verschillende verpakkingen</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27526B">
            <w:pPr>
              <w:spacing w:line="240" w:lineRule="auto"/>
              <w:rPr>
                <w:rFonts w:ascii="Arial" w:hAnsi="Arial" w:cs="Arial"/>
              </w:rPr>
            </w:pPr>
            <w:r w:rsidRPr="00D33C07">
              <w:rPr>
                <w:rFonts w:ascii="Arial" w:hAnsi="Arial" w:cs="Arial"/>
              </w:rPr>
              <w:t>Tegels mengen om kleur- en grootteverschillen te vermijden</w:t>
            </w:r>
          </w:p>
          <w:p w:rsidR="00C86317" w:rsidRPr="00D33C07" w:rsidRDefault="00C86317" w:rsidP="00A557CA">
            <w:pPr>
              <w:spacing w:line="240" w:lineRule="auto"/>
              <w:rPr>
                <w:rFonts w:ascii="Arial" w:hAnsi="Arial" w:cs="Arial"/>
              </w:rPr>
            </w:pP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Legt vloertegels haaks in de mortelpap volgens het gevraagde patroon en klopt ze zachtjes aan met een rubberen hamer</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Dagelijks toezicht en directe beoordeling van het geleverde werk met het oog op bijsturing en bewaking van de kwaliteit van het werk door aangestelde persoon.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Controleert de hoogte en de pas van de aangebrachte vloertegels en voert eventueel correcties door</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FF6B40">
            <w:pPr>
              <w:spacing w:line="240" w:lineRule="auto"/>
              <w:rPr>
                <w:rFonts w:ascii="Arial" w:hAnsi="Arial" w:cs="Arial"/>
                <w:color w:val="8064A2"/>
              </w:rPr>
            </w:pPr>
            <w:r w:rsidRPr="00D33C07">
              <w:rPr>
                <w:rFonts w:ascii="Arial" w:hAnsi="Arial" w:cs="Arial"/>
              </w:rPr>
              <w:t>Dagelijks toezicht door aangestelde persoon. Controle op eigen werk vragen.</w:t>
            </w:r>
            <w:r w:rsidRPr="00D33C07">
              <w:rPr>
                <w:rFonts w:ascii="Arial" w:hAnsi="Arial" w:cs="Arial"/>
                <w:color w:val="8064A2"/>
              </w:rPr>
              <w:t xml:space="preserve"> </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Gebruikt meet- en controle-instrumenten (waterpas, plooimeter, winkelhaak, ...)</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327774">
            <w:pPr>
              <w:spacing w:line="240" w:lineRule="auto"/>
              <w:rPr>
                <w:rFonts w:ascii="Arial" w:hAnsi="Arial" w:cs="Arial"/>
              </w:rPr>
            </w:pPr>
            <w:r w:rsidRPr="00D33C07">
              <w:rPr>
                <w:rFonts w:ascii="Arial" w:hAnsi="Arial" w:cs="Arial"/>
              </w:rPr>
              <w:t>Kennis/toepassing van de verschillende meetinstrumenten.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bl>
    <w:p w:rsidR="00C376DD" w:rsidRDefault="00C376DD"/>
    <w:tbl>
      <w:tblPr>
        <w:tblW w:w="5173"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5174"/>
        <w:gridCol w:w="6274"/>
        <w:gridCol w:w="1986"/>
        <w:gridCol w:w="1982"/>
      </w:tblGrid>
      <w:tr w:rsidR="00C376DD" w:rsidRPr="00D33C07" w:rsidTr="00C376DD">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1B7568">
            <w:pPr>
              <w:pStyle w:val="competentie"/>
            </w:pPr>
            <w:bookmarkStart w:id="9" w:name="_Toc426364082"/>
            <w:r w:rsidRPr="00D33C07">
              <w:t>Tegels, faiences, plinten, afdeklatten, … vastzetten door lijmen of cementeren</w:t>
            </w:r>
            <w:bookmarkEnd w:id="9"/>
          </w:p>
        </w:tc>
      </w:tr>
      <w:tr w:rsidR="00C86317" w:rsidRPr="00D33C07" w:rsidTr="00C376DD">
        <w:tc>
          <w:tcPr>
            <w:tcW w:w="1678"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rPr>
                <w:rFonts w:ascii="Arial" w:hAnsi="Arial" w:cs="Arial"/>
                <w:b/>
              </w:rPr>
            </w:pPr>
            <w:r w:rsidRPr="00D33C07">
              <w:rPr>
                <w:rFonts w:ascii="Arial" w:hAnsi="Arial" w:cs="Arial"/>
                <w:b/>
              </w:rPr>
              <w:t>Onderliggende kennis en vaardigheden</w:t>
            </w:r>
          </w:p>
        </w:tc>
        <w:tc>
          <w:tcPr>
            <w:tcW w:w="203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86317" w:rsidRPr="00D33C07" w:rsidRDefault="00C86317" w:rsidP="00A557CA">
            <w:pPr>
              <w:spacing w:before="60" w:after="60" w:line="240" w:lineRule="auto"/>
              <w:jc w:val="center"/>
              <w:rPr>
                <w:rFonts w:ascii="Arial" w:hAnsi="Arial" w:cs="Arial"/>
                <w:b/>
              </w:rPr>
            </w:pPr>
            <w:r w:rsidRPr="00D33C07">
              <w:rPr>
                <w:rFonts w:ascii="Arial" w:hAnsi="Arial" w:cs="Arial"/>
                <w:b/>
              </w:rPr>
              <w:t>Opleidingsacties</w:t>
            </w:r>
          </w:p>
        </w:tc>
        <w:tc>
          <w:tcPr>
            <w:tcW w:w="644"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sidRPr="00D33C07">
              <w:rPr>
                <w:rFonts w:ascii="Arial" w:hAnsi="Arial" w:cs="Arial"/>
                <w:b/>
              </w:rPr>
              <w:t>Voorziene einddatum</w:t>
            </w:r>
          </w:p>
        </w:tc>
        <w:tc>
          <w:tcPr>
            <w:tcW w:w="643"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86317" w:rsidRPr="00D33C07" w:rsidRDefault="00C86317" w:rsidP="00A43F3C">
            <w:pPr>
              <w:spacing w:before="60" w:after="60" w:line="240" w:lineRule="auto"/>
              <w:jc w:val="center"/>
              <w:rPr>
                <w:rFonts w:ascii="Arial" w:hAnsi="Arial" w:cs="Arial"/>
                <w:b/>
              </w:rPr>
            </w:pPr>
            <w:r>
              <w:rPr>
                <w:rFonts w:ascii="Arial" w:hAnsi="Arial" w:cs="Arial"/>
                <w:b/>
              </w:rPr>
              <w:t>Afgewerkt op</w:t>
            </w: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Maakt lijm aan en smeert deze op de muren en vloeren met een getande spatel</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5769BA">
            <w:pPr>
              <w:spacing w:line="240" w:lineRule="auto"/>
              <w:rPr>
                <w:rFonts w:ascii="Arial" w:hAnsi="Arial" w:cs="Arial"/>
              </w:rPr>
            </w:pPr>
            <w:r w:rsidRPr="00D33C07">
              <w:rPr>
                <w:rFonts w:ascii="Arial" w:hAnsi="Arial" w:cs="Arial"/>
              </w:rPr>
              <w:t>Aanleren van methodiek van verlijmen.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lastRenderedPageBreak/>
              <w:t>Plaatst muurtegels</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CC09A1">
            <w:pPr>
              <w:autoSpaceDE w:val="0"/>
              <w:autoSpaceDN w:val="0"/>
              <w:adjustRightInd w:val="0"/>
              <w:spacing w:after="0" w:line="240" w:lineRule="auto"/>
              <w:rPr>
                <w:rFonts w:ascii="Arial" w:eastAsia="MyriadPro-LightCond" w:hAnsi="Arial" w:cs="Arial"/>
                <w:lang w:eastAsia="nl-BE"/>
              </w:rPr>
            </w:pPr>
            <w:r w:rsidRPr="00D33C07">
              <w:rPr>
                <w:rFonts w:ascii="Arial" w:eastAsia="MyriadPro-LightCond" w:hAnsi="Arial" w:cs="Arial"/>
                <w:lang w:eastAsia="nl-BE"/>
              </w:rPr>
              <w:t>De voegdikte bepalen.</w:t>
            </w:r>
          </w:p>
          <w:p w:rsidR="00C86317" w:rsidRPr="00D33C07" w:rsidRDefault="00C86317" w:rsidP="00CC09A1">
            <w:pPr>
              <w:autoSpaceDE w:val="0"/>
              <w:autoSpaceDN w:val="0"/>
              <w:adjustRightInd w:val="0"/>
              <w:spacing w:after="0" w:line="240" w:lineRule="auto"/>
              <w:rPr>
                <w:rFonts w:ascii="Arial" w:eastAsia="MyriadPro-LightCond" w:hAnsi="Arial" w:cs="Arial"/>
                <w:lang w:eastAsia="nl-BE"/>
              </w:rPr>
            </w:pPr>
            <w:r w:rsidRPr="00D33C07">
              <w:rPr>
                <w:rFonts w:ascii="Arial" w:eastAsia="MyriadPro-LightCond" w:hAnsi="Arial" w:cs="Arial"/>
                <w:lang w:eastAsia="nl-BE"/>
              </w:rPr>
              <w:t>Met een lichte horizontale beweging de tegels op de koord te  plaatsen. Beneden beginnen. De tegel in de lijm plaatsen en controleren of de lijmoverdracht correct verloopt.</w:t>
            </w:r>
          </w:p>
          <w:p w:rsidR="00C86317" w:rsidRPr="00D33C07" w:rsidRDefault="00C86317" w:rsidP="00CC09A1">
            <w:pPr>
              <w:autoSpaceDE w:val="0"/>
              <w:autoSpaceDN w:val="0"/>
              <w:adjustRightInd w:val="0"/>
              <w:spacing w:after="0" w:line="240" w:lineRule="auto"/>
              <w:rPr>
                <w:rFonts w:ascii="Arial" w:eastAsia="MyriadPro-LightCond" w:hAnsi="Arial" w:cs="Arial"/>
                <w:lang w:eastAsia="nl-BE"/>
              </w:rPr>
            </w:pPr>
            <w:r w:rsidRPr="00D33C07">
              <w:rPr>
                <w:rFonts w:ascii="Arial" w:eastAsia="MyriadPro-LightCond" w:hAnsi="Arial" w:cs="Arial"/>
                <w:lang w:eastAsia="nl-BE"/>
              </w:rPr>
              <w:t>Voelen en zien dat een tegel juist staat en correcties kunnen aanbrengen.</w:t>
            </w:r>
          </w:p>
          <w:p w:rsidR="00C86317" w:rsidRPr="00D33C07" w:rsidRDefault="00C86317" w:rsidP="00CC09A1">
            <w:pPr>
              <w:spacing w:line="240" w:lineRule="auto"/>
              <w:rPr>
                <w:rFonts w:ascii="Arial" w:hAnsi="Arial" w:cs="Arial"/>
              </w:rPr>
            </w:pPr>
            <w:r w:rsidRPr="00D33C07">
              <w:rPr>
                <w:rFonts w:ascii="Arial" w:eastAsia="MyriadPro-LightCond" w:hAnsi="Arial" w:cs="Arial"/>
                <w:lang w:eastAsia="nl-BE"/>
              </w:rPr>
              <w:t>De detailtekening controleren.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 xml:space="preserve">Past verschillende lijmtechnieken toe (floaten), </w:t>
            </w:r>
          </w:p>
          <w:p w:rsidR="00C86317" w:rsidRPr="00D33C07" w:rsidRDefault="00C86317" w:rsidP="006F1FF9">
            <w:pPr>
              <w:spacing w:line="240" w:lineRule="auto"/>
              <w:rPr>
                <w:rFonts w:ascii="Arial" w:hAnsi="Arial" w:cs="Arial"/>
              </w:rPr>
            </w:pPr>
            <w:r w:rsidRPr="00D33C07">
              <w:rPr>
                <w:rFonts w:ascii="Arial" w:hAnsi="Arial" w:cs="Arial"/>
              </w:rPr>
              <w:t>buttering, dubbel verlijmen, ...)</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Kennis van de verschillende soorten lijmen en mengverhoudingen.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Plaatst profielen in de hoeken of bij hindernissen</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Kennis/toepassing van de verschillende profielen.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Brengt voegspecie aan op de tegels en wast ze in door ze met een voegpallet over de tegels te verspreiden</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Met een voegpalet de brij over de tegels verspreiden.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817D1">
            <w:pPr>
              <w:spacing w:line="240" w:lineRule="auto"/>
              <w:rPr>
                <w:rFonts w:ascii="Arial" w:hAnsi="Arial" w:cs="Arial"/>
              </w:rPr>
            </w:pPr>
            <w:r w:rsidRPr="00D33C07">
              <w:rPr>
                <w:rFonts w:ascii="Arial" w:hAnsi="Arial" w:cs="Arial"/>
              </w:rPr>
              <w:t>Droogt voegen met droogpoeder en effent ze met het juiste gereedschap</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CC09A1">
            <w:pPr>
              <w:autoSpaceDE w:val="0"/>
              <w:autoSpaceDN w:val="0"/>
              <w:adjustRightInd w:val="0"/>
              <w:spacing w:after="0" w:line="240" w:lineRule="auto"/>
              <w:rPr>
                <w:rFonts w:ascii="Arial" w:eastAsia="MyriadPro-LightCond" w:hAnsi="Arial" w:cs="Arial"/>
                <w:lang w:eastAsia="nl-BE"/>
              </w:rPr>
            </w:pPr>
            <w:r w:rsidRPr="00D33C07">
              <w:rPr>
                <w:rFonts w:ascii="Arial" w:eastAsia="MyriadPro-LightCond" w:hAnsi="Arial" w:cs="Arial"/>
                <w:lang w:eastAsia="nl-BE"/>
              </w:rPr>
              <w:t>Kennis van de verschillende bestaande soorten droogpoeders,</w:t>
            </w:r>
          </w:p>
          <w:p w:rsidR="00C86317" w:rsidRPr="00D33C07" w:rsidRDefault="00C86317"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hun eigenschappen en de manier waarop ze in de handel zijn. Gebruik van de juiste gereedschappen.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Poetst de geplaatste tegels op met een spons of natte doek</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color w:val="8064A2"/>
              </w:rPr>
            </w:pPr>
            <w:r w:rsidRPr="00D33C07">
              <w:rPr>
                <w:rFonts w:ascii="Arial" w:hAnsi="Arial" w:cs="Arial"/>
              </w:rPr>
              <w:t>Technieken met spons, spons bak…</w:t>
            </w:r>
            <w:r w:rsidRPr="00D33C07">
              <w:rPr>
                <w:rFonts w:ascii="Arial" w:hAnsi="Arial" w:cs="Arial"/>
                <w:color w:val="8064A2"/>
              </w:rPr>
              <w:t>toepassen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Vult de voeg tussen de bovenste tegel van een terras en de muur op met siliconen</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Geschikt gereedschap, verschillende materialen De voorschriften van de fabrikant volgen. Het juiste product bepalen in functie van het doel van het werk.</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r w:rsidR="00C86317" w:rsidRPr="00D33C07" w:rsidTr="00C86317">
        <w:tc>
          <w:tcPr>
            <w:tcW w:w="1678" w:type="pct"/>
            <w:tcBorders>
              <w:top w:val="single" w:sz="4" w:space="0" w:color="auto"/>
              <w:left w:val="single" w:sz="4" w:space="0" w:color="auto"/>
              <w:bottom w:val="single" w:sz="4" w:space="0" w:color="auto"/>
              <w:right w:val="single" w:sz="4" w:space="0" w:color="auto"/>
            </w:tcBorders>
          </w:tcPr>
          <w:p w:rsidR="00C86317" w:rsidRPr="00D33C07" w:rsidRDefault="00C86317" w:rsidP="006F1FF9">
            <w:pPr>
              <w:spacing w:line="240" w:lineRule="auto"/>
              <w:rPr>
                <w:rFonts w:ascii="Arial" w:hAnsi="Arial" w:cs="Arial"/>
              </w:rPr>
            </w:pPr>
            <w:r w:rsidRPr="00D33C07">
              <w:rPr>
                <w:rFonts w:ascii="Arial" w:hAnsi="Arial" w:cs="Arial"/>
              </w:rPr>
              <w:t>Verwijdert te hoog zittende randisolatie</w:t>
            </w:r>
          </w:p>
        </w:tc>
        <w:tc>
          <w:tcPr>
            <w:tcW w:w="2035"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r w:rsidRPr="00D33C07">
              <w:rPr>
                <w:rFonts w:ascii="Arial" w:hAnsi="Arial" w:cs="Arial"/>
              </w:rPr>
              <w:t>Na het voegen nog zichtbare randisolatie verwijderen</w:t>
            </w:r>
          </w:p>
        </w:tc>
        <w:tc>
          <w:tcPr>
            <w:tcW w:w="644"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c>
          <w:tcPr>
            <w:tcW w:w="643" w:type="pct"/>
            <w:tcBorders>
              <w:top w:val="single" w:sz="4" w:space="0" w:color="auto"/>
              <w:left w:val="single" w:sz="4" w:space="0" w:color="auto"/>
              <w:bottom w:val="single" w:sz="4" w:space="0" w:color="auto"/>
              <w:right w:val="single" w:sz="4" w:space="0" w:color="auto"/>
            </w:tcBorders>
          </w:tcPr>
          <w:p w:rsidR="00C86317" w:rsidRPr="00D33C07" w:rsidRDefault="00C86317" w:rsidP="00A557CA">
            <w:pPr>
              <w:spacing w:line="240" w:lineRule="auto"/>
              <w:rPr>
                <w:rFonts w:ascii="Arial" w:hAnsi="Arial" w:cs="Arial"/>
              </w:rPr>
            </w:pPr>
          </w:p>
        </w:tc>
      </w:tr>
    </w:tbl>
    <w:p w:rsidR="00287E47" w:rsidRPr="00D33C07" w:rsidRDefault="007B783F" w:rsidP="00A557CA">
      <w:pPr>
        <w:numPr>
          <w:ilvl w:val="0"/>
          <w:numId w:val="2"/>
        </w:numPr>
        <w:spacing w:before="240" w:after="120" w:line="240" w:lineRule="auto"/>
        <w:ind w:left="425" w:hanging="425"/>
        <w:rPr>
          <w:rFonts w:ascii="Arial" w:hAnsi="Arial" w:cs="Arial"/>
          <w:b/>
          <w:sz w:val="26"/>
          <w:szCs w:val="26"/>
        </w:rPr>
      </w:pPr>
      <w:r w:rsidRPr="00D33C07">
        <w:rPr>
          <w:rFonts w:ascii="Arial" w:hAnsi="Arial" w:cs="Arial"/>
          <w:b/>
          <w:sz w:val="26"/>
          <w:szCs w:val="26"/>
        </w:rPr>
        <w:t>Job gerelateerde</w:t>
      </w:r>
      <w:r w:rsidR="004129B9" w:rsidRPr="00D33C07">
        <w:rPr>
          <w:rFonts w:ascii="Arial" w:hAnsi="Arial" w:cs="Arial"/>
          <w:b/>
          <w:sz w:val="26"/>
          <w:szCs w:val="26"/>
        </w:rPr>
        <w:t xml:space="preserve"> competenties: s</w:t>
      </w:r>
      <w:r w:rsidR="00287E47" w:rsidRPr="00D33C07">
        <w:rPr>
          <w:rFonts w:ascii="Arial" w:hAnsi="Arial" w:cs="Arial"/>
          <w:b/>
          <w:sz w:val="26"/>
          <w:szCs w:val="26"/>
        </w:rPr>
        <w:t>pecifiek</w:t>
      </w:r>
    </w:p>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6584"/>
        <w:gridCol w:w="1986"/>
        <w:gridCol w:w="1839"/>
      </w:tblGrid>
      <w:tr w:rsidR="00C376DD" w:rsidRPr="00D33C07" w:rsidTr="00C376DD">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1B7568">
            <w:pPr>
              <w:pStyle w:val="competentie"/>
            </w:pPr>
            <w:bookmarkStart w:id="10" w:name="_Toc426364083"/>
            <w:r w:rsidRPr="00D33C07">
              <w:t>Bekleding plaatsen in</w:t>
            </w:r>
            <w:bookmarkEnd w:id="10"/>
          </w:p>
        </w:tc>
      </w:tr>
      <w:tr w:rsidR="00C376DD" w:rsidRPr="00D33C07" w:rsidTr="00C376DD">
        <w:tc>
          <w:tcPr>
            <w:tcW w:w="1593" w:type="pct"/>
            <w:tcBorders>
              <w:top w:val="single" w:sz="4" w:space="0" w:color="auto"/>
            </w:tcBorders>
            <w:shd w:val="clear" w:color="auto" w:fill="DAEEF3" w:themeFill="accent5" w:themeFillTint="33"/>
          </w:tcPr>
          <w:p w:rsidR="00C376DD" w:rsidRPr="00D33C07" w:rsidRDefault="00C376DD" w:rsidP="00DD02E2">
            <w:pPr>
              <w:spacing w:before="60" w:after="60" w:line="240" w:lineRule="auto"/>
              <w:rPr>
                <w:rFonts w:ascii="Arial" w:hAnsi="Arial" w:cs="Arial"/>
                <w:b/>
              </w:rPr>
            </w:pPr>
            <w:r w:rsidRPr="00D33C07">
              <w:rPr>
                <w:rFonts w:ascii="Arial" w:hAnsi="Arial" w:cs="Arial"/>
                <w:b/>
              </w:rPr>
              <w:lastRenderedPageBreak/>
              <w:t>Onderliggende kennis en vaardigheden</w:t>
            </w:r>
          </w:p>
        </w:tc>
        <w:tc>
          <w:tcPr>
            <w:tcW w:w="2155" w:type="pct"/>
            <w:tcBorders>
              <w:top w:val="single" w:sz="4" w:space="0" w:color="auto"/>
            </w:tcBorders>
            <w:shd w:val="clear" w:color="auto" w:fill="DAEEF3" w:themeFill="accent5" w:themeFillTint="33"/>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Opleidingsacties</w:t>
            </w:r>
          </w:p>
        </w:tc>
        <w:tc>
          <w:tcPr>
            <w:tcW w:w="650" w:type="pct"/>
            <w:tcBorders>
              <w:top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sidRPr="00D33C07">
              <w:rPr>
                <w:rFonts w:ascii="Arial" w:hAnsi="Arial" w:cs="Arial"/>
                <w:b/>
              </w:rPr>
              <w:t>Voorziene einddatum</w:t>
            </w:r>
          </w:p>
        </w:tc>
        <w:tc>
          <w:tcPr>
            <w:tcW w:w="602" w:type="pct"/>
            <w:tcBorders>
              <w:top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Pr>
                <w:rFonts w:ascii="Arial" w:hAnsi="Arial" w:cs="Arial"/>
                <w:b/>
              </w:rPr>
              <w:t>Afgewerkt op</w:t>
            </w:r>
          </w:p>
        </w:tc>
      </w:tr>
      <w:tr w:rsidR="00C376DD" w:rsidRPr="00D33C07" w:rsidTr="00C376DD">
        <w:tc>
          <w:tcPr>
            <w:tcW w:w="1593" w:type="pct"/>
            <w:shd w:val="clear" w:color="auto" w:fill="auto"/>
          </w:tcPr>
          <w:p w:rsidR="00C376DD" w:rsidRPr="00D33C07" w:rsidRDefault="00C376DD" w:rsidP="006F1FF9">
            <w:pPr>
              <w:spacing w:line="240" w:lineRule="auto"/>
              <w:rPr>
                <w:rFonts w:ascii="Arial" w:hAnsi="Arial" w:cs="Arial"/>
              </w:rPr>
            </w:pPr>
            <w:r w:rsidRPr="00D33C07">
              <w:rPr>
                <w:rFonts w:ascii="Arial" w:hAnsi="Arial" w:cs="Arial"/>
              </w:rPr>
              <w:t>Granito (terrazzo)</w:t>
            </w:r>
          </w:p>
        </w:tc>
        <w:tc>
          <w:tcPr>
            <w:tcW w:w="2155" w:type="pct"/>
            <w:shd w:val="clear" w:color="auto" w:fill="auto"/>
          </w:tcPr>
          <w:p w:rsidR="00C376DD" w:rsidRPr="00D33C07" w:rsidRDefault="00C376DD" w:rsidP="00A557CA">
            <w:pPr>
              <w:spacing w:line="240" w:lineRule="auto"/>
              <w:rPr>
                <w:rFonts w:ascii="Arial" w:hAnsi="Arial" w:cs="Arial"/>
              </w:rPr>
            </w:pPr>
            <w:r w:rsidRPr="00D33C07">
              <w:rPr>
                <w:rFonts w:ascii="Arial" w:hAnsi="Arial" w:cs="Arial"/>
              </w:rPr>
              <w:t>Plaatsing op mortelbed.</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r w:rsidR="00C376DD" w:rsidRPr="00D33C07" w:rsidTr="00C376DD">
        <w:tc>
          <w:tcPr>
            <w:tcW w:w="1593" w:type="pct"/>
            <w:shd w:val="clear" w:color="auto" w:fill="auto"/>
          </w:tcPr>
          <w:p w:rsidR="00C376DD" w:rsidRPr="00D33C07" w:rsidRDefault="00C376DD" w:rsidP="006F1FF9">
            <w:pPr>
              <w:spacing w:line="240" w:lineRule="auto"/>
              <w:rPr>
                <w:rFonts w:ascii="Arial" w:hAnsi="Arial" w:cs="Arial"/>
              </w:rPr>
            </w:pPr>
            <w:r w:rsidRPr="00D33C07">
              <w:rPr>
                <w:rFonts w:ascii="Arial" w:hAnsi="Arial" w:cs="Arial"/>
              </w:rPr>
              <w:t>Keramiek</w:t>
            </w:r>
          </w:p>
        </w:tc>
        <w:tc>
          <w:tcPr>
            <w:tcW w:w="2155" w:type="pct"/>
            <w:shd w:val="clear" w:color="auto" w:fill="auto"/>
          </w:tcPr>
          <w:p w:rsidR="00C376DD" w:rsidRPr="00D33C07" w:rsidRDefault="00C376DD" w:rsidP="007C116F">
            <w:pPr>
              <w:spacing w:line="240" w:lineRule="auto"/>
              <w:rPr>
                <w:rFonts w:ascii="Arial" w:hAnsi="Arial" w:cs="Arial"/>
              </w:rPr>
            </w:pPr>
            <w:r w:rsidRPr="00D33C07">
              <w:rPr>
                <w:rFonts w:ascii="Arial" w:hAnsi="Arial" w:cs="Arial"/>
              </w:rPr>
              <w:t>Plaatsing op verse chape, lijmen.</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r w:rsidR="00C376DD" w:rsidRPr="00D33C07" w:rsidTr="00C376DD">
        <w:tc>
          <w:tcPr>
            <w:tcW w:w="1593" w:type="pct"/>
            <w:shd w:val="clear" w:color="auto" w:fill="auto"/>
          </w:tcPr>
          <w:p w:rsidR="00C376DD" w:rsidRPr="00D33C07" w:rsidRDefault="00C376DD" w:rsidP="006F1FF9">
            <w:pPr>
              <w:spacing w:line="240" w:lineRule="auto"/>
              <w:rPr>
                <w:rFonts w:ascii="Arial" w:hAnsi="Arial" w:cs="Arial"/>
              </w:rPr>
            </w:pPr>
            <w:r w:rsidRPr="00D33C07">
              <w:rPr>
                <w:rFonts w:ascii="Arial" w:hAnsi="Arial" w:cs="Arial"/>
              </w:rPr>
              <w:t>Leisteen</w:t>
            </w:r>
          </w:p>
        </w:tc>
        <w:tc>
          <w:tcPr>
            <w:tcW w:w="2155" w:type="pct"/>
            <w:shd w:val="clear" w:color="auto" w:fill="auto"/>
          </w:tcPr>
          <w:p w:rsidR="00C376DD" w:rsidRPr="00D33C07" w:rsidRDefault="00C376DD" w:rsidP="00327774">
            <w:pPr>
              <w:spacing w:line="240" w:lineRule="auto"/>
              <w:rPr>
                <w:rFonts w:ascii="Arial" w:hAnsi="Arial" w:cs="Arial"/>
              </w:rPr>
            </w:pPr>
            <w:r w:rsidRPr="00D33C07">
              <w:rPr>
                <w:rFonts w:ascii="Arial" w:hAnsi="Arial" w:cs="Arial"/>
              </w:rPr>
              <w:t>Plaatsing op mortelbed, + primer onderkant tegel</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r w:rsidR="00C376DD" w:rsidRPr="00D33C07" w:rsidTr="00C376DD">
        <w:tc>
          <w:tcPr>
            <w:tcW w:w="1593" w:type="pct"/>
            <w:shd w:val="clear" w:color="auto" w:fill="auto"/>
          </w:tcPr>
          <w:p w:rsidR="00C376DD" w:rsidRPr="00D33C07" w:rsidRDefault="00C376DD" w:rsidP="006F1FF9">
            <w:pPr>
              <w:spacing w:line="240" w:lineRule="auto"/>
              <w:rPr>
                <w:rFonts w:ascii="Arial" w:hAnsi="Arial" w:cs="Arial"/>
              </w:rPr>
            </w:pPr>
            <w:r w:rsidRPr="00D33C07">
              <w:rPr>
                <w:rFonts w:ascii="Arial" w:hAnsi="Arial" w:cs="Arial"/>
              </w:rPr>
              <w:t>Marmer</w:t>
            </w:r>
          </w:p>
        </w:tc>
        <w:tc>
          <w:tcPr>
            <w:tcW w:w="2155" w:type="pct"/>
            <w:shd w:val="clear" w:color="auto" w:fill="auto"/>
          </w:tcPr>
          <w:p w:rsidR="00C376DD" w:rsidRPr="00D33C07" w:rsidRDefault="00C376DD" w:rsidP="00B00B76">
            <w:pPr>
              <w:spacing w:line="240" w:lineRule="auto"/>
              <w:rPr>
                <w:rFonts w:ascii="Arial" w:hAnsi="Arial" w:cs="Arial"/>
              </w:rPr>
            </w:pPr>
            <w:r w:rsidRPr="00D33C07">
              <w:rPr>
                <w:rFonts w:ascii="Arial" w:hAnsi="Arial" w:cs="Arial"/>
              </w:rPr>
              <w:t>Plaatsing op mortelbed de grondstoffen in wit zand en witte cement, lijmen</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r w:rsidR="00C376DD" w:rsidRPr="00D33C07" w:rsidTr="00C376DD">
        <w:tc>
          <w:tcPr>
            <w:tcW w:w="1593" w:type="pct"/>
            <w:shd w:val="clear" w:color="auto" w:fill="auto"/>
          </w:tcPr>
          <w:p w:rsidR="00C376DD" w:rsidRPr="00D33C07" w:rsidRDefault="00C376DD" w:rsidP="006F1FF9">
            <w:pPr>
              <w:spacing w:line="240" w:lineRule="auto"/>
              <w:rPr>
                <w:rFonts w:ascii="Arial" w:hAnsi="Arial" w:cs="Arial"/>
              </w:rPr>
            </w:pPr>
            <w:r w:rsidRPr="00D33C07">
              <w:rPr>
                <w:rFonts w:ascii="Arial" w:hAnsi="Arial" w:cs="Arial"/>
              </w:rPr>
              <w:t>Natuursteen</w:t>
            </w:r>
          </w:p>
        </w:tc>
        <w:tc>
          <w:tcPr>
            <w:tcW w:w="2155" w:type="pct"/>
            <w:shd w:val="clear" w:color="auto" w:fill="auto"/>
          </w:tcPr>
          <w:p w:rsidR="00C376DD" w:rsidRPr="00D33C07" w:rsidRDefault="00C376DD" w:rsidP="00327774">
            <w:pPr>
              <w:spacing w:line="240" w:lineRule="auto"/>
              <w:rPr>
                <w:rFonts w:ascii="Arial" w:hAnsi="Arial" w:cs="Arial"/>
              </w:rPr>
            </w:pPr>
            <w:r w:rsidRPr="00D33C07">
              <w:rPr>
                <w:rFonts w:ascii="Arial" w:hAnsi="Arial" w:cs="Arial"/>
              </w:rPr>
              <w:t>Plaatsing op mortelbed en lijmen + op verse chape</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r w:rsidR="00C376DD" w:rsidRPr="00D33C07" w:rsidTr="00C376DD">
        <w:tc>
          <w:tcPr>
            <w:tcW w:w="1593" w:type="pct"/>
            <w:shd w:val="clear" w:color="auto" w:fill="auto"/>
          </w:tcPr>
          <w:p w:rsidR="00C376DD" w:rsidRPr="00D33C07" w:rsidRDefault="00C376DD" w:rsidP="006F1FF9">
            <w:pPr>
              <w:spacing w:line="240" w:lineRule="auto"/>
              <w:rPr>
                <w:rFonts w:ascii="Arial" w:hAnsi="Arial" w:cs="Arial"/>
              </w:rPr>
            </w:pPr>
            <w:r w:rsidRPr="00D33C07">
              <w:rPr>
                <w:rFonts w:ascii="Arial" w:hAnsi="Arial" w:cs="Arial"/>
              </w:rPr>
              <w:t>Terracotta</w:t>
            </w:r>
          </w:p>
        </w:tc>
        <w:tc>
          <w:tcPr>
            <w:tcW w:w="2155" w:type="pct"/>
            <w:shd w:val="clear" w:color="auto" w:fill="auto"/>
          </w:tcPr>
          <w:p w:rsidR="00C376DD" w:rsidRPr="00D33C07" w:rsidRDefault="00C376DD" w:rsidP="00327774">
            <w:pPr>
              <w:spacing w:line="240" w:lineRule="auto"/>
              <w:rPr>
                <w:rFonts w:ascii="Arial" w:hAnsi="Arial" w:cs="Arial"/>
              </w:rPr>
            </w:pPr>
            <w:r w:rsidRPr="00D33C07">
              <w:rPr>
                <w:rFonts w:ascii="Arial" w:hAnsi="Arial" w:cs="Arial"/>
              </w:rPr>
              <w:t>Plaatsing op mortelbed (verzadigen in wateren) +op verse chape</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r w:rsidR="00C376DD" w:rsidRPr="00D33C07" w:rsidTr="00C376DD">
        <w:tc>
          <w:tcPr>
            <w:tcW w:w="1593" w:type="pct"/>
            <w:shd w:val="clear" w:color="auto" w:fill="auto"/>
          </w:tcPr>
          <w:p w:rsidR="00C376DD" w:rsidRPr="00D33C07" w:rsidRDefault="00C376DD" w:rsidP="006F1FF9">
            <w:pPr>
              <w:spacing w:line="240" w:lineRule="auto"/>
              <w:rPr>
                <w:rFonts w:ascii="Arial" w:hAnsi="Arial" w:cs="Arial"/>
              </w:rPr>
            </w:pPr>
            <w:r w:rsidRPr="00D33C07">
              <w:rPr>
                <w:rFonts w:ascii="Arial" w:hAnsi="Arial" w:cs="Arial"/>
              </w:rPr>
              <w:t>Zandsteen</w:t>
            </w:r>
          </w:p>
        </w:tc>
        <w:tc>
          <w:tcPr>
            <w:tcW w:w="2155" w:type="pct"/>
            <w:shd w:val="clear" w:color="auto" w:fill="auto"/>
          </w:tcPr>
          <w:p w:rsidR="00C376DD" w:rsidRPr="00D33C07" w:rsidRDefault="00C376DD" w:rsidP="00AF12C4">
            <w:pPr>
              <w:spacing w:line="240" w:lineRule="auto"/>
              <w:rPr>
                <w:rFonts w:ascii="Arial" w:hAnsi="Arial" w:cs="Arial"/>
              </w:rPr>
            </w:pPr>
            <w:r w:rsidRPr="00D33C07">
              <w:rPr>
                <w:rFonts w:ascii="Arial" w:hAnsi="Arial" w:cs="Arial"/>
              </w:rPr>
              <w:t>Plaatsing op mortelbed de grondstoffen in wit zand en witte cement.</w:t>
            </w:r>
          </w:p>
          <w:p w:rsidR="00C376DD" w:rsidRPr="00D33C07" w:rsidRDefault="00C376DD" w:rsidP="00AF12C4">
            <w:pPr>
              <w:spacing w:line="240" w:lineRule="auto"/>
              <w:rPr>
                <w:rFonts w:ascii="Arial" w:hAnsi="Arial" w:cs="Arial"/>
              </w:rPr>
            </w:pPr>
            <w:r w:rsidRPr="00D33C07">
              <w:rPr>
                <w:rFonts w:ascii="Arial" w:hAnsi="Arial" w:cs="Arial"/>
              </w:rPr>
              <w:t>Lijmen.</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bl>
    <w:p w:rsidR="00C376DD" w:rsidRDefault="00C376DD"/>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6584"/>
        <w:gridCol w:w="1986"/>
        <w:gridCol w:w="1839"/>
      </w:tblGrid>
      <w:tr w:rsidR="00C376DD" w:rsidRPr="00D33C07" w:rsidTr="00C376DD">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1B7568">
            <w:pPr>
              <w:pStyle w:val="competentie"/>
            </w:pPr>
            <w:bookmarkStart w:id="11" w:name="_Toc426364084"/>
            <w:r w:rsidRPr="00D33C07">
              <w:t>Specifieke dragers vervaardigen en betegelen of lambriseren (badkaders, sokkels, scheidingsmuurtjes, …)</w:t>
            </w:r>
            <w:bookmarkEnd w:id="11"/>
          </w:p>
        </w:tc>
      </w:tr>
      <w:tr w:rsidR="00C376DD" w:rsidRPr="00D33C07" w:rsidTr="00C376DD">
        <w:tc>
          <w:tcPr>
            <w:tcW w:w="1593" w:type="pct"/>
            <w:tcBorders>
              <w:top w:val="single" w:sz="4" w:space="0" w:color="auto"/>
            </w:tcBorders>
            <w:shd w:val="clear" w:color="auto" w:fill="DAEEF3" w:themeFill="accent5" w:themeFillTint="33"/>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Onderliggende kennis en vaardigheden</w:t>
            </w:r>
          </w:p>
        </w:tc>
        <w:tc>
          <w:tcPr>
            <w:tcW w:w="2155" w:type="pct"/>
            <w:tcBorders>
              <w:top w:val="single" w:sz="4" w:space="0" w:color="auto"/>
            </w:tcBorders>
            <w:shd w:val="clear" w:color="auto" w:fill="DAEEF3" w:themeFill="accent5" w:themeFillTint="33"/>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Opleidingsacties</w:t>
            </w:r>
          </w:p>
        </w:tc>
        <w:tc>
          <w:tcPr>
            <w:tcW w:w="650" w:type="pct"/>
            <w:tcBorders>
              <w:top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sidRPr="00D33C07">
              <w:rPr>
                <w:rFonts w:ascii="Arial" w:hAnsi="Arial" w:cs="Arial"/>
                <w:b/>
              </w:rPr>
              <w:t>Voorziene einddatum</w:t>
            </w:r>
          </w:p>
        </w:tc>
        <w:tc>
          <w:tcPr>
            <w:tcW w:w="602" w:type="pct"/>
            <w:tcBorders>
              <w:top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Pr>
                <w:rFonts w:ascii="Arial" w:hAnsi="Arial" w:cs="Arial"/>
                <w:b/>
              </w:rPr>
              <w:t>Afgewerkt op</w:t>
            </w:r>
          </w:p>
        </w:tc>
      </w:tr>
      <w:tr w:rsidR="00C376DD" w:rsidRPr="00D33C07" w:rsidTr="00C376DD">
        <w:tc>
          <w:tcPr>
            <w:tcW w:w="1593" w:type="pct"/>
            <w:shd w:val="clear" w:color="auto" w:fill="auto"/>
            <w:vAlign w:val="center"/>
          </w:tcPr>
          <w:p w:rsidR="00C376DD" w:rsidRPr="00D33C07" w:rsidRDefault="00C376DD" w:rsidP="006F1FF9">
            <w:pPr>
              <w:spacing w:line="240" w:lineRule="auto"/>
              <w:rPr>
                <w:rFonts w:ascii="Arial" w:hAnsi="Arial" w:cs="Arial"/>
              </w:rPr>
            </w:pPr>
            <w:r w:rsidRPr="00D33C07">
              <w:rPr>
                <w:rFonts w:ascii="Arial" w:hAnsi="Arial" w:cs="Arial"/>
              </w:rPr>
              <w:t>Metselt muurtjes voor bad, douche en dorpels</w:t>
            </w:r>
          </w:p>
        </w:tc>
        <w:tc>
          <w:tcPr>
            <w:tcW w:w="2155" w:type="pct"/>
            <w:shd w:val="clear" w:color="auto" w:fill="auto"/>
          </w:tcPr>
          <w:p w:rsidR="00C376DD" w:rsidRPr="00D33C07" w:rsidRDefault="00C376DD" w:rsidP="00A557CA">
            <w:pPr>
              <w:spacing w:line="240" w:lineRule="auto"/>
              <w:rPr>
                <w:rFonts w:ascii="Arial" w:hAnsi="Arial" w:cs="Arial"/>
              </w:rPr>
            </w:pPr>
            <w:r w:rsidRPr="00D33C07">
              <w:rPr>
                <w:rFonts w:ascii="Arial" w:hAnsi="Arial" w:cs="Arial"/>
              </w:rPr>
              <w:t>Basiskennis metselen</w:t>
            </w:r>
          </w:p>
        </w:tc>
        <w:tc>
          <w:tcPr>
            <w:tcW w:w="650" w:type="pct"/>
          </w:tcPr>
          <w:p w:rsidR="00C376DD" w:rsidRPr="00D33C07" w:rsidRDefault="00C376DD" w:rsidP="00A557CA">
            <w:pPr>
              <w:spacing w:line="240" w:lineRule="auto"/>
              <w:rPr>
                <w:rFonts w:ascii="Arial" w:hAnsi="Arial" w:cs="Arial"/>
              </w:rPr>
            </w:pPr>
          </w:p>
        </w:tc>
        <w:tc>
          <w:tcPr>
            <w:tcW w:w="602" w:type="pct"/>
          </w:tcPr>
          <w:p w:rsidR="00C376DD" w:rsidRPr="00D33C07" w:rsidRDefault="00C376DD" w:rsidP="00A557CA">
            <w:pPr>
              <w:spacing w:line="240" w:lineRule="auto"/>
              <w:rPr>
                <w:rFonts w:ascii="Arial" w:hAnsi="Arial" w:cs="Arial"/>
              </w:rPr>
            </w:pPr>
          </w:p>
        </w:tc>
      </w:tr>
      <w:tr w:rsidR="00C376DD" w:rsidRPr="00D33C07" w:rsidTr="00C376DD">
        <w:tc>
          <w:tcPr>
            <w:tcW w:w="1593" w:type="pct"/>
            <w:tcBorders>
              <w:bottom w:val="single" w:sz="4" w:space="0" w:color="auto"/>
            </w:tcBorders>
            <w:shd w:val="clear" w:color="auto" w:fill="auto"/>
            <w:vAlign w:val="center"/>
          </w:tcPr>
          <w:p w:rsidR="00C376DD" w:rsidRPr="00D33C07" w:rsidRDefault="00C376DD" w:rsidP="006F1FF9">
            <w:pPr>
              <w:spacing w:line="240" w:lineRule="auto"/>
              <w:rPr>
                <w:rFonts w:ascii="Arial" w:hAnsi="Arial" w:cs="Arial"/>
              </w:rPr>
            </w:pPr>
            <w:r w:rsidRPr="00D33C07">
              <w:rPr>
                <w:rFonts w:ascii="Arial" w:hAnsi="Arial" w:cs="Arial"/>
              </w:rPr>
              <w:t>Plaatst een onder kader voor bad of douche</w:t>
            </w:r>
          </w:p>
        </w:tc>
        <w:tc>
          <w:tcPr>
            <w:tcW w:w="2155" w:type="pct"/>
            <w:tcBorders>
              <w:bottom w:val="single" w:sz="4" w:space="0" w:color="auto"/>
            </w:tcBorders>
            <w:shd w:val="clear" w:color="auto" w:fill="auto"/>
          </w:tcPr>
          <w:p w:rsidR="00C376DD" w:rsidRPr="00D33C07" w:rsidRDefault="00C376DD" w:rsidP="00A557CA">
            <w:pPr>
              <w:spacing w:line="240" w:lineRule="auto"/>
              <w:rPr>
                <w:rFonts w:ascii="Arial" w:hAnsi="Arial" w:cs="Arial"/>
              </w:rPr>
            </w:pPr>
            <w:r w:rsidRPr="00D33C07">
              <w:rPr>
                <w:rFonts w:ascii="Arial" w:hAnsi="Arial" w:cs="Arial"/>
              </w:rPr>
              <w:t>Gebruik van bouwplaat.</w:t>
            </w:r>
          </w:p>
        </w:tc>
        <w:tc>
          <w:tcPr>
            <w:tcW w:w="650" w:type="pct"/>
            <w:tcBorders>
              <w:bottom w:val="single" w:sz="4" w:space="0" w:color="auto"/>
            </w:tcBorders>
          </w:tcPr>
          <w:p w:rsidR="00C376DD" w:rsidRPr="00D33C07" w:rsidRDefault="00C376DD" w:rsidP="00A557CA">
            <w:pPr>
              <w:spacing w:line="240" w:lineRule="auto"/>
              <w:rPr>
                <w:rFonts w:ascii="Arial" w:hAnsi="Arial" w:cs="Arial"/>
              </w:rPr>
            </w:pPr>
          </w:p>
        </w:tc>
        <w:tc>
          <w:tcPr>
            <w:tcW w:w="602" w:type="pct"/>
            <w:tcBorders>
              <w:bottom w:val="single" w:sz="4" w:space="0" w:color="auto"/>
            </w:tcBorders>
          </w:tcPr>
          <w:p w:rsidR="00C376DD" w:rsidRPr="00D33C07" w:rsidRDefault="00C376DD" w:rsidP="00A557CA">
            <w:pPr>
              <w:spacing w:line="240" w:lineRule="auto"/>
              <w:rPr>
                <w:rFonts w:ascii="Arial" w:hAnsi="Arial" w:cs="Arial"/>
              </w:rPr>
            </w:pPr>
          </w:p>
        </w:tc>
      </w:tr>
      <w:tr w:rsidR="00C376DD" w:rsidRPr="00D33C07" w:rsidTr="00C376DD">
        <w:tc>
          <w:tcPr>
            <w:tcW w:w="1593" w:type="pct"/>
            <w:tcBorders>
              <w:bottom w:val="single" w:sz="4" w:space="0" w:color="auto"/>
            </w:tcBorders>
            <w:shd w:val="clear" w:color="auto" w:fill="auto"/>
            <w:vAlign w:val="center"/>
          </w:tcPr>
          <w:p w:rsidR="00C376DD" w:rsidRPr="00D33C07" w:rsidRDefault="00C376DD" w:rsidP="006F1FF9">
            <w:pPr>
              <w:spacing w:line="240" w:lineRule="auto"/>
              <w:rPr>
                <w:rFonts w:ascii="Arial" w:hAnsi="Arial" w:cs="Arial"/>
              </w:rPr>
            </w:pPr>
            <w:r w:rsidRPr="00D33C07">
              <w:rPr>
                <w:rFonts w:ascii="Arial" w:hAnsi="Arial" w:cs="Arial"/>
              </w:rPr>
              <w:t>Plaatst toezichtkaders voor verschillende toepassingen (bad, toilet, …)</w:t>
            </w:r>
          </w:p>
        </w:tc>
        <w:tc>
          <w:tcPr>
            <w:tcW w:w="2155" w:type="pct"/>
            <w:tcBorders>
              <w:bottom w:val="single" w:sz="4" w:space="0" w:color="auto"/>
            </w:tcBorders>
            <w:shd w:val="clear" w:color="auto" w:fill="auto"/>
          </w:tcPr>
          <w:p w:rsidR="00C376DD" w:rsidRPr="00D33C07" w:rsidRDefault="00C376DD" w:rsidP="001C2EE2">
            <w:pPr>
              <w:spacing w:line="240" w:lineRule="auto"/>
              <w:rPr>
                <w:rFonts w:ascii="Arial" w:hAnsi="Arial" w:cs="Arial"/>
                <w:color w:val="8064A2"/>
              </w:rPr>
            </w:pPr>
            <w:r w:rsidRPr="00D33C07">
              <w:rPr>
                <w:rFonts w:ascii="Arial" w:hAnsi="Arial" w:cs="Arial"/>
              </w:rPr>
              <w:t xml:space="preserve">Verschillende soorten </w:t>
            </w:r>
            <w:r w:rsidRPr="00D33C07">
              <w:rPr>
                <w:rFonts w:ascii="Arial" w:hAnsi="Arial" w:cs="Arial"/>
                <w:color w:val="8064A2"/>
              </w:rPr>
              <w:t>toezichtkaders plaatsen op diverse manieren</w:t>
            </w:r>
          </w:p>
        </w:tc>
        <w:tc>
          <w:tcPr>
            <w:tcW w:w="650" w:type="pct"/>
            <w:tcBorders>
              <w:bottom w:val="single" w:sz="4" w:space="0" w:color="auto"/>
            </w:tcBorders>
          </w:tcPr>
          <w:p w:rsidR="00C376DD" w:rsidRPr="00D33C07" w:rsidRDefault="00C376DD" w:rsidP="00A557CA">
            <w:pPr>
              <w:spacing w:line="240" w:lineRule="auto"/>
              <w:rPr>
                <w:rFonts w:ascii="Arial" w:hAnsi="Arial" w:cs="Arial"/>
              </w:rPr>
            </w:pPr>
          </w:p>
        </w:tc>
        <w:tc>
          <w:tcPr>
            <w:tcW w:w="602" w:type="pct"/>
            <w:tcBorders>
              <w:bottom w:val="single" w:sz="4" w:space="0" w:color="auto"/>
            </w:tcBorders>
          </w:tcPr>
          <w:p w:rsidR="00C376DD" w:rsidRPr="00D33C07" w:rsidRDefault="00C376DD" w:rsidP="00A557CA">
            <w:pPr>
              <w:spacing w:line="240" w:lineRule="auto"/>
              <w:rPr>
                <w:rFonts w:ascii="Arial" w:hAnsi="Arial" w:cs="Arial"/>
              </w:rPr>
            </w:pPr>
          </w:p>
        </w:tc>
      </w:tr>
    </w:tbl>
    <w:p w:rsidR="00C376DD" w:rsidRDefault="00C376DD"/>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6584"/>
        <w:gridCol w:w="1986"/>
        <w:gridCol w:w="1839"/>
      </w:tblGrid>
      <w:tr w:rsidR="00C376DD" w:rsidRPr="00D33C07" w:rsidTr="00C376DD">
        <w:tc>
          <w:tcPr>
            <w:tcW w:w="3748" w:type="pct"/>
            <w:gridSpan w:val="2"/>
            <w:tcBorders>
              <w:top w:val="single" w:sz="4" w:space="0" w:color="auto"/>
              <w:left w:val="single" w:sz="4" w:space="0" w:color="auto"/>
              <w:bottom w:val="single" w:sz="4" w:space="0" w:color="auto"/>
              <w:right w:val="nil"/>
            </w:tcBorders>
            <w:shd w:val="clear" w:color="auto" w:fill="DAEEF3" w:themeFill="accent5" w:themeFillTint="33"/>
            <w:hideMark/>
          </w:tcPr>
          <w:p w:rsidR="00C376DD" w:rsidRPr="00D33C07" w:rsidRDefault="00C376DD" w:rsidP="001B7568">
            <w:pPr>
              <w:pStyle w:val="competentie"/>
            </w:pPr>
            <w:bookmarkStart w:id="12" w:name="_Toc426364085"/>
            <w:r w:rsidRPr="00D33C07">
              <w:lastRenderedPageBreak/>
              <w:t>Mozaïek plaatsen</w:t>
            </w:r>
            <w:bookmarkEnd w:id="12"/>
          </w:p>
        </w:tc>
        <w:tc>
          <w:tcPr>
            <w:tcW w:w="650" w:type="pct"/>
            <w:tcBorders>
              <w:top w:val="single" w:sz="4" w:space="0" w:color="auto"/>
              <w:left w:val="nil"/>
              <w:bottom w:val="single" w:sz="4" w:space="0" w:color="auto"/>
              <w:right w:val="single" w:sz="4" w:space="0" w:color="auto"/>
            </w:tcBorders>
            <w:shd w:val="clear" w:color="auto" w:fill="DAEEF3" w:themeFill="accent5" w:themeFillTint="33"/>
          </w:tcPr>
          <w:p w:rsidR="00C376DD" w:rsidRPr="00D33C07" w:rsidRDefault="00C376DD" w:rsidP="00A557CA">
            <w:pPr>
              <w:spacing w:before="60" w:after="60" w:line="240" w:lineRule="auto"/>
              <w:rPr>
                <w:rFonts w:ascii="Arial" w:hAnsi="Arial" w:cs="Arial"/>
                <w:b/>
              </w:rPr>
            </w:pPr>
          </w:p>
        </w:tc>
        <w:tc>
          <w:tcPr>
            <w:tcW w:w="602" w:type="pct"/>
            <w:tcBorders>
              <w:top w:val="single" w:sz="4" w:space="0" w:color="auto"/>
              <w:left w:val="nil"/>
              <w:bottom w:val="single" w:sz="4" w:space="0" w:color="auto"/>
              <w:right w:val="single" w:sz="4" w:space="0" w:color="auto"/>
            </w:tcBorders>
            <w:shd w:val="clear" w:color="auto" w:fill="DAEEF3" w:themeFill="accent5" w:themeFillTint="33"/>
          </w:tcPr>
          <w:p w:rsidR="00C376DD" w:rsidRPr="00D33C07" w:rsidRDefault="00C376DD" w:rsidP="00A557CA">
            <w:pPr>
              <w:spacing w:before="60" w:after="60" w:line="240" w:lineRule="auto"/>
              <w:rPr>
                <w:rFonts w:ascii="Arial" w:hAnsi="Arial" w:cs="Arial"/>
                <w:b/>
              </w:rPr>
            </w:pP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Onderliggende kennis en vaardigheden</w:t>
            </w:r>
          </w:p>
        </w:tc>
        <w:tc>
          <w:tcPr>
            <w:tcW w:w="215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Opleidingsacties</w:t>
            </w:r>
          </w:p>
        </w:tc>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sidRPr="00D33C07">
              <w:rPr>
                <w:rFonts w:ascii="Arial" w:hAnsi="Arial" w:cs="Arial"/>
                <w:b/>
              </w:rPr>
              <w:t>Voorziene einddatum</w:t>
            </w:r>
          </w:p>
        </w:tc>
        <w:tc>
          <w:tcPr>
            <w:tcW w:w="60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Pr>
                <w:rFonts w:ascii="Arial" w:hAnsi="Arial" w:cs="Arial"/>
                <w:b/>
              </w:rPr>
              <w:t>Afgewerkt op</w:t>
            </w: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tcPr>
          <w:p w:rsidR="00C376DD" w:rsidRPr="00D33C07" w:rsidRDefault="00C376DD" w:rsidP="006F1FF9">
            <w:pPr>
              <w:spacing w:line="240" w:lineRule="auto"/>
              <w:rPr>
                <w:rFonts w:ascii="Arial" w:hAnsi="Arial" w:cs="Arial"/>
              </w:rPr>
            </w:pPr>
            <w:r w:rsidRPr="00D33C07">
              <w:rPr>
                <w:rFonts w:ascii="Arial" w:hAnsi="Arial" w:cs="Arial"/>
              </w:rPr>
              <w:t>Smeert het te bekleden oppervlak in met lijm met een getande spatel</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1C2EE2">
            <w:pPr>
              <w:autoSpaceDE w:val="0"/>
              <w:autoSpaceDN w:val="0"/>
              <w:adjustRightInd w:val="0"/>
              <w:spacing w:after="0" w:line="240" w:lineRule="auto"/>
              <w:rPr>
                <w:rFonts w:ascii="Arial" w:hAnsi="Arial" w:cs="Arial"/>
              </w:rPr>
            </w:pPr>
            <w:r w:rsidRPr="00D33C07">
              <w:rPr>
                <w:rFonts w:ascii="Arial" w:eastAsia="MyriadPro-LightCond" w:hAnsi="Arial" w:cs="Arial"/>
                <w:lang w:eastAsia="nl-BE"/>
              </w:rPr>
              <w:t>Vlot een geschikte getande spatel hanteren, waarbij, vooral de buitenhoeken goed moeten worden ingesmeerd</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tcPr>
          <w:p w:rsidR="00C376DD" w:rsidRPr="00D33C07" w:rsidRDefault="00C376DD" w:rsidP="006F1FF9">
            <w:pPr>
              <w:spacing w:line="240" w:lineRule="auto"/>
              <w:rPr>
                <w:rFonts w:ascii="Arial" w:hAnsi="Arial" w:cs="Arial"/>
              </w:rPr>
            </w:pPr>
            <w:r w:rsidRPr="00D33C07">
              <w:rPr>
                <w:rFonts w:ascii="Arial" w:hAnsi="Arial" w:cs="Arial"/>
              </w:rPr>
              <w:t>Kleeft mozaïektegels in de juiste kleefrichting op de vloer of de muur, drukt ze aan en verwijdert lijmresten</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9C5C3E">
            <w:pPr>
              <w:spacing w:line="240" w:lineRule="auto"/>
              <w:rPr>
                <w:rFonts w:ascii="Arial" w:hAnsi="Arial" w:cs="Arial"/>
              </w:rPr>
            </w:pPr>
            <w:r w:rsidRPr="00D33C07">
              <w:rPr>
                <w:rFonts w:ascii="Arial" w:hAnsi="Arial" w:cs="Arial"/>
              </w:rPr>
              <w:t>Indien aangegeven de plaatsingsrichting respecteren.</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tcPr>
          <w:p w:rsidR="00C376DD" w:rsidRPr="00D33C07" w:rsidRDefault="00C376DD" w:rsidP="006F1FF9">
            <w:pPr>
              <w:spacing w:line="240" w:lineRule="auto"/>
              <w:rPr>
                <w:rFonts w:ascii="Arial" w:hAnsi="Arial" w:cs="Arial"/>
              </w:rPr>
            </w:pPr>
            <w:r w:rsidRPr="00D33C07">
              <w:rPr>
                <w:rFonts w:ascii="Arial" w:hAnsi="Arial" w:cs="Arial"/>
              </w:rPr>
              <w:t>Meet de plaats op waar tekeningen of decoraties moeten komen</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r w:rsidRPr="00D33C07">
              <w:rPr>
                <w:rFonts w:ascii="Arial" w:hAnsi="Arial" w:cs="Arial"/>
              </w:rPr>
              <w:t>Planlezen.</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bl>
    <w:p w:rsidR="00C376DD" w:rsidRDefault="00C376DD"/>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6584"/>
        <w:gridCol w:w="1986"/>
        <w:gridCol w:w="1839"/>
      </w:tblGrid>
      <w:tr w:rsidR="00C376DD" w:rsidRPr="00D33C07" w:rsidTr="00C376DD">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1B7568">
            <w:pPr>
              <w:pStyle w:val="competentie"/>
            </w:pPr>
            <w:bookmarkStart w:id="13" w:name="_Toc426364086"/>
            <w:r w:rsidRPr="00D33C07">
              <w:t>Kunsthars aanbrengen</w:t>
            </w:r>
            <w:bookmarkEnd w:id="13"/>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Onderliggende kennis en vaardigheden</w:t>
            </w:r>
          </w:p>
        </w:tc>
        <w:tc>
          <w:tcPr>
            <w:tcW w:w="215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Opleidingsacties</w:t>
            </w:r>
          </w:p>
        </w:tc>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sidRPr="00D33C07">
              <w:rPr>
                <w:rFonts w:ascii="Arial" w:hAnsi="Arial" w:cs="Arial"/>
                <w:b/>
              </w:rPr>
              <w:t>Voorziene einddatum</w:t>
            </w:r>
          </w:p>
        </w:tc>
        <w:tc>
          <w:tcPr>
            <w:tcW w:w="60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Pr>
                <w:rFonts w:ascii="Arial" w:hAnsi="Arial" w:cs="Arial"/>
                <w:b/>
              </w:rPr>
              <w:t>Afgewerkt op</w:t>
            </w: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tcPr>
          <w:p w:rsidR="00C376DD" w:rsidRPr="00D33C07" w:rsidRDefault="00C376DD" w:rsidP="006F1FF9">
            <w:pPr>
              <w:spacing w:line="240" w:lineRule="auto"/>
              <w:rPr>
                <w:rFonts w:ascii="Arial" w:hAnsi="Arial" w:cs="Arial"/>
              </w:rPr>
            </w:pPr>
            <w:r w:rsidRPr="00D33C07">
              <w:rPr>
                <w:rFonts w:ascii="Arial" w:hAnsi="Arial" w:cs="Arial"/>
              </w:rPr>
              <w:t>Neemt de veiligheidsrichtlijnen voor het werken met kunsthars (epoxy) in acht</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r w:rsidRPr="00D33C07">
              <w:rPr>
                <w:rFonts w:ascii="Arial" w:eastAsia="MyriadPro-LightCond" w:hAnsi="Arial" w:cs="Arial"/>
                <w:lang w:eastAsia="nl-BE"/>
              </w:rPr>
              <w:t>De voorschriften van de fabrikant/product volgen.</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tcPr>
          <w:p w:rsidR="00C376DD" w:rsidRPr="00D33C07" w:rsidRDefault="00C376DD" w:rsidP="006F1FF9">
            <w:pPr>
              <w:spacing w:line="240" w:lineRule="auto"/>
              <w:rPr>
                <w:rFonts w:ascii="Arial" w:hAnsi="Arial" w:cs="Arial"/>
              </w:rPr>
            </w:pPr>
            <w:r w:rsidRPr="00D33C07">
              <w:rPr>
                <w:rFonts w:ascii="Arial" w:hAnsi="Arial" w:cs="Arial"/>
              </w:rPr>
              <w:t>Brengt kunsthars aan en veegt onmiddellijk schoon om verharding tegen te gaan</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BD54D5">
            <w:pPr>
              <w:spacing w:line="240" w:lineRule="auto"/>
              <w:rPr>
                <w:rFonts w:ascii="Arial" w:hAnsi="Arial" w:cs="Arial"/>
              </w:rPr>
            </w:pPr>
            <w:r w:rsidRPr="00D33C07">
              <w:rPr>
                <w:rFonts w:ascii="Arial" w:hAnsi="Arial" w:cs="Arial"/>
              </w:rPr>
              <w:t>Het leren inschatten van de verwerkingstijd van het product.</w:t>
            </w:r>
          </w:p>
          <w:p w:rsidR="00C376DD" w:rsidRPr="00D33C07" w:rsidRDefault="00C376DD" w:rsidP="00BD54D5">
            <w:pPr>
              <w:spacing w:line="240" w:lineRule="auto"/>
              <w:rPr>
                <w:rFonts w:ascii="Arial" w:hAnsi="Arial" w:cs="Arial"/>
              </w:rPr>
            </w:pPr>
            <w:r w:rsidRPr="00D33C07">
              <w:rPr>
                <w:rFonts w:ascii="Arial" w:hAnsi="Arial" w:cs="Arial"/>
              </w:rPr>
              <w:t>Resten oordeelkundig verwijderen</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bl>
    <w:p w:rsidR="00C376DD" w:rsidRDefault="00C376DD"/>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6584"/>
        <w:gridCol w:w="1986"/>
        <w:gridCol w:w="1839"/>
      </w:tblGrid>
      <w:tr w:rsidR="00C376DD" w:rsidRPr="00D33C07" w:rsidTr="00C376DD">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1B7568">
            <w:pPr>
              <w:pStyle w:val="competentie"/>
            </w:pPr>
            <w:bookmarkStart w:id="14" w:name="_Toc426364087"/>
            <w:r w:rsidRPr="00D33C07">
              <w:t>Industriële vloeren leggen</w:t>
            </w:r>
            <w:bookmarkEnd w:id="14"/>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Onderliggende kennis en vaardigheden</w:t>
            </w:r>
          </w:p>
        </w:tc>
        <w:tc>
          <w:tcPr>
            <w:tcW w:w="215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Opleidingsacties</w:t>
            </w:r>
          </w:p>
        </w:tc>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sidRPr="00D33C07">
              <w:rPr>
                <w:rFonts w:ascii="Arial" w:hAnsi="Arial" w:cs="Arial"/>
                <w:b/>
              </w:rPr>
              <w:t>Voorziene einddatum</w:t>
            </w:r>
          </w:p>
        </w:tc>
        <w:tc>
          <w:tcPr>
            <w:tcW w:w="60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Pr>
                <w:rFonts w:ascii="Arial" w:hAnsi="Arial" w:cs="Arial"/>
                <w:b/>
              </w:rPr>
              <w:t>Afgewerkt op</w:t>
            </w: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tcPr>
          <w:p w:rsidR="00C376DD" w:rsidRPr="00D33C07" w:rsidRDefault="00C376DD" w:rsidP="006F1FF9">
            <w:pPr>
              <w:spacing w:line="240" w:lineRule="auto"/>
              <w:rPr>
                <w:rFonts w:ascii="Arial" w:hAnsi="Arial" w:cs="Arial"/>
              </w:rPr>
            </w:pPr>
            <w:r w:rsidRPr="00D33C07">
              <w:rPr>
                <w:rFonts w:ascii="Arial" w:hAnsi="Arial" w:cs="Arial"/>
              </w:rPr>
              <w:t>Gebruikt polijstmachines (helikopter, ...)</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BD54D5">
            <w:pPr>
              <w:spacing w:line="240" w:lineRule="auto"/>
              <w:rPr>
                <w:rFonts w:ascii="Arial" w:hAnsi="Arial" w:cs="Arial"/>
              </w:rPr>
            </w:pPr>
            <w:r w:rsidRPr="00D33C07">
              <w:rPr>
                <w:rFonts w:ascii="Arial" w:hAnsi="Arial" w:cs="Arial"/>
              </w:rPr>
              <w:t xml:space="preserve">Met polijstmachines kunnen werken na demonstratie en </w:t>
            </w:r>
            <w:r w:rsidRPr="00D33C07">
              <w:rPr>
                <w:rFonts w:ascii="Arial" w:hAnsi="Arial" w:cs="Arial"/>
              </w:rPr>
              <w:lastRenderedPageBreak/>
              <w:t>feedback</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bl>
    <w:p w:rsidR="00C376DD" w:rsidRDefault="00C376DD"/>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6584"/>
        <w:gridCol w:w="1986"/>
        <w:gridCol w:w="1839"/>
      </w:tblGrid>
      <w:tr w:rsidR="00C376DD" w:rsidRPr="00D33C07" w:rsidTr="00C376DD">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1B7568">
            <w:pPr>
              <w:pStyle w:val="competentie"/>
            </w:pPr>
            <w:bookmarkStart w:id="15" w:name="_Toc426364088"/>
            <w:r w:rsidRPr="00D33C07">
              <w:t>Marmerplaten op vloeren of meubels plaatsen (keukens, badkamers, …)</w:t>
            </w:r>
            <w:bookmarkEnd w:id="15"/>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Onderliggende kennis en vaardigheden</w:t>
            </w:r>
          </w:p>
        </w:tc>
        <w:tc>
          <w:tcPr>
            <w:tcW w:w="215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Opleidingsacties</w:t>
            </w:r>
          </w:p>
        </w:tc>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sidRPr="00D33C07">
              <w:rPr>
                <w:rFonts w:ascii="Arial" w:hAnsi="Arial" w:cs="Arial"/>
                <w:b/>
              </w:rPr>
              <w:t>Voorziene einddatum</w:t>
            </w:r>
          </w:p>
        </w:tc>
        <w:tc>
          <w:tcPr>
            <w:tcW w:w="60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Pr>
                <w:rFonts w:ascii="Arial" w:hAnsi="Arial" w:cs="Arial"/>
                <w:b/>
              </w:rPr>
              <w:t>Afgewerkt op</w:t>
            </w: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vAlign w:val="center"/>
          </w:tcPr>
          <w:p w:rsidR="00C376DD" w:rsidRPr="00D33C07" w:rsidRDefault="00C376DD" w:rsidP="000F1800">
            <w:pPr>
              <w:spacing w:line="240" w:lineRule="auto"/>
              <w:rPr>
                <w:rFonts w:ascii="Arial" w:hAnsi="Arial" w:cs="Arial"/>
              </w:rPr>
            </w:pPr>
            <w:r w:rsidRPr="00D33C07">
              <w:rPr>
                <w:rFonts w:ascii="Arial" w:hAnsi="Arial" w:cs="Arial"/>
              </w:rPr>
              <w:t>Bevestigingsmaterialen kunnen gebruiken</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BD54D5">
            <w:pPr>
              <w:spacing w:line="240" w:lineRule="auto"/>
              <w:rPr>
                <w:rFonts w:ascii="Arial" w:hAnsi="Arial" w:cs="Arial"/>
              </w:rPr>
            </w:pPr>
            <w:r w:rsidRPr="00D33C07">
              <w:rPr>
                <w:rFonts w:ascii="Arial" w:hAnsi="Arial" w:cs="Arial"/>
              </w:rPr>
              <w:t>Marmerplaten schadevrij plaatsen en bevestigen</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vAlign w:val="center"/>
          </w:tcPr>
          <w:p w:rsidR="00C376DD" w:rsidRPr="00D33C07" w:rsidRDefault="00C376DD" w:rsidP="000F1800">
            <w:pPr>
              <w:spacing w:line="240" w:lineRule="auto"/>
              <w:rPr>
                <w:rFonts w:ascii="Arial" w:hAnsi="Arial" w:cs="Arial"/>
              </w:rPr>
            </w:pP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BD54D5">
            <w:pPr>
              <w:spacing w:line="240" w:lineRule="auto"/>
              <w:rPr>
                <w:rFonts w:ascii="Arial" w:hAnsi="Arial" w:cs="Arial"/>
              </w:rPr>
            </w:pP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bl>
    <w:p w:rsidR="00C376DD" w:rsidRDefault="00C376DD"/>
    <w:tbl>
      <w:tblPr>
        <w:tblW w:w="5126"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866"/>
        <w:gridCol w:w="6584"/>
        <w:gridCol w:w="1986"/>
        <w:gridCol w:w="1839"/>
      </w:tblGrid>
      <w:tr w:rsidR="00C376DD" w:rsidRPr="00D33C07" w:rsidTr="00C376DD">
        <w:tc>
          <w:tcPr>
            <w:tcW w:w="5000" w:type="pct"/>
            <w:gridSpan w:val="4"/>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1B7568">
            <w:pPr>
              <w:pStyle w:val="competentie"/>
            </w:pPr>
            <w:bookmarkStart w:id="16" w:name="_Toc426364089"/>
            <w:r w:rsidRPr="00D33C07">
              <w:t>Sanitaire elementen verwijderen en terugplaatsen (wastafel, badkuip, gootsteen, …)</w:t>
            </w:r>
            <w:bookmarkEnd w:id="16"/>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Onderliggende kennis en vaardigheden</w:t>
            </w:r>
          </w:p>
        </w:tc>
        <w:tc>
          <w:tcPr>
            <w:tcW w:w="2155" w:type="pct"/>
            <w:tcBorders>
              <w:top w:val="single" w:sz="4" w:space="0" w:color="auto"/>
              <w:left w:val="single" w:sz="4" w:space="0" w:color="auto"/>
              <w:bottom w:val="single" w:sz="4" w:space="0" w:color="auto"/>
              <w:right w:val="single" w:sz="4" w:space="0" w:color="auto"/>
            </w:tcBorders>
            <w:shd w:val="clear" w:color="auto" w:fill="DAEEF3" w:themeFill="accent5" w:themeFillTint="33"/>
            <w:hideMark/>
          </w:tcPr>
          <w:p w:rsidR="00C376DD" w:rsidRPr="00D33C07" w:rsidRDefault="00C376DD" w:rsidP="00A557CA">
            <w:pPr>
              <w:spacing w:before="60" w:after="60" w:line="240" w:lineRule="auto"/>
              <w:jc w:val="center"/>
              <w:rPr>
                <w:rFonts w:ascii="Arial" w:hAnsi="Arial" w:cs="Arial"/>
                <w:b/>
              </w:rPr>
            </w:pPr>
            <w:r w:rsidRPr="00D33C07">
              <w:rPr>
                <w:rFonts w:ascii="Arial" w:hAnsi="Arial" w:cs="Arial"/>
                <w:b/>
              </w:rPr>
              <w:t>Opleidingsacties</w:t>
            </w:r>
          </w:p>
        </w:tc>
        <w:tc>
          <w:tcPr>
            <w:tcW w:w="650"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sidRPr="00D33C07">
              <w:rPr>
                <w:rFonts w:ascii="Arial" w:hAnsi="Arial" w:cs="Arial"/>
                <w:b/>
              </w:rPr>
              <w:t>Voorziene einddatum</w:t>
            </w:r>
          </w:p>
        </w:tc>
        <w:tc>
          <w:tcPr>
            <w:tcW w:w="602" w:type="pct"/>
            <w:tcBorders>
              <w:top w:val="single" w:sz="4" w:space="0" w:color="auto"/>
              <w:left w:val="single" w:sz="4" w:space="0" w:color="auto"/>
              <w:bottom w:val="single" w:sz="4" w:space="0" w:color="auto"/>
              <w:right w:val="single" w:sz="4" w:space="0" w:color="auto"/>
            </w:tcBorders>
            <w:shd w:val="clear" w:color="auto" w:fill="DAEEF3" w:themeFill="accent5" w:themeFillTint="33"/>
          </w:tcPr>
          <w:p w:rsidR="00C376DD" w:rsidRPr="00D33C07" w:rsidRDefault="00C376DD" w:rsidP="00A43F3C">
            <w:pPr>
              <w:spacing w:before="60" w:after="60" w:line="240" w:lineRule="auto"/>
              <w:jc w:val="center"/>
              <w:rPr>
                <w:rFonts w:ascii="Arial" w:hAnsi="Arial" w:cs="Arial"/>
                <w:b/>
              </w:rPr>
            </w:pPr>
            <w:r>
              <w:rPr>
                <w:rFonts w:ascii="Arial" w:hAnsi="Arial" w:cs="Arial"/>
                <w:b/>
              </w:rPr>
              <w:t>Afgewerkt op</w:t>
            </w: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vAlign w:val="center"/>
          </w:tcPr>
          <w:p w:rsidR="00C376DD" w:rsidRPr="00D33C07" w:rsidRDefault="00C376DD" w:rsidP="000F1800">
            <w:pPr>
              <w:spacing w:line="240" w:lineRule="auto"/>
              <w:rPr>
                <w:rFonts w:ascii="Arial" w:hAnsi="Arial" w:cs="Arial"/>
              </w:rPr>
            </w:pPr>
            <w:r w:rsidRPr="00D33C07">
              <w:rPr>
                <w:rFonts w:ascii="Arial" w:hAnsi="Arial" w:cs="Arial"/>
              </w:rPr>
              <w:t>Elementen afsluiten van watertoevoer en weer aansluiten</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BD54D5">
            <w:pPr>
              <w:spacing w:line="240" w:lineRule="auto"/>
              <w:rPr>
                <w:rFonts w:ascii="Arial" w:hAnsi="Arial" w:cs="Arial"/>
              </w:rPr>
            </w:pPr>
            <w:r w:rsidRPr="00D33C07">
              <w:rPr>
                <w:rFonts w:ascii="Arial" w:hAnsi="Arial" w:cs="Arial"/>
              </w:rPr>
              <w:t>Werkzaamheden uitvoeren onder begeleiding van ervaren medewerker, met speciale aandacht voor vastzittende onderdelen en waterlekken bij hermontage</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vAlign w:val="center"/>
          </w:tcPr>
          <w:p w:rsidR="00C376DD" w:rsidRPr="00D33C07" w:rsidRDefault="00C376DD" w:rsidP="000F1800">
            <w:pPr>
              <w:spacing w:line="240" w:lineRule="auto"/>
              <w:rPr>
                <w:rFonts w:ascii="Arial" w:hAnsi="Arial" w:cs="Arial"/>
              </w:rPr>
            </w:pPr>
            <w:r w:rsidRPr="00D33C07">
              <w:rPr>
                <w:rFonts w:ascii="Arial" w:hAnsi="Arial" w:cs="Arial"/>
              </w:rPr>
              <w:t>Aanvoer- en afvoerleidingen demonteren en monteren</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BD54D5">
            <w:pPr>
              <w:spacing w:line="240" w:lineRule="auto"/>
              <w:rPr>
                <w:rFonts w:ascii="Arial" w:hAnsi="Arial" w:cs="Arial"/>
              </w:rPr>
            </w:pPr>
            <w:r w:rsidRPr="00D33C07">
              <w:rPr>
                <w:rFonts w:ascii="Arial" w:hAnsi="Arial" w:cs="Arial"/>
              </w:rPr>
              <w:t>Werkzaamheden uitvoeren onder begeleiding van ervaren medewerker, met speciale aandacht voor vastzittende onderdelen en waterlekken bij hermontage</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r w:rsidR="00C376DD" w:rsidRPr="00D33C07" w:rsidTr="00C376DD">
        <w:tc>
          <w:tcPr>
            <w:tcW w:w="1593" w:type="pct"/>
            <w:tcBorders>
              <w:top w:val="single" w:sz="4" w:space="0" w:color="auto"/>
              <w:left w:val="single" w:sz="4" w:space="0" w:color="auto"/>
              <w:bottom w:val="single" w:sz="4" w:space="0" w:color="auto"/>
              <w:right w:val="single" w:sz="4" w:space="0" w:color="auto"/>
            </w:tcBorders>
            <w:vAlign w:val="center"/>
          </w:tcPr>
          <w:p w:rsidR="00C376DD" w:rsidRPr="00D33C07" w:rsidRDefault="00C376DD" w:rsidP="000F1800">
            <w:pPr>
              <w:spacing w:line="240" w:lineRule="auto"/>
              <w:rPr>
                <w:rFonts w:ascii="Arial" w:hAnsi="Arial" w:cs="Arial"/>
              </w:rPr>
            </w:pPr>
            <w:r w:rsidRPr="00D33C07">
              <w:rPr>
                <w:rFonts w:ascii="Arial" w:hAnsi="Arial" w:cs="Arial"/>
              </w:rPr>
              <w:t>Sanitair element demonteren en monteren</w:t>
            </w:r>
          </w:p>
        </w:tc>
        <w:tc>
          <w:tcPr>
            <w:tcW w:w="2155" w:type="pct"/>
            <w:tcBorders>
              <w:top w:val="single" w:sz="4" w:space="0" w:color="auto"/>
              <w:left w:val="single" w:sz="4" w:space="0" w:color="auto"/>
              <w:bottom w:val="single" w:sz="4" w:space="0" w:color="auto"/>
              <w:right w:val="single" w:sz="4" w:space="0" w:color="auto"/>
            </w:tcBorders>
          </w:tcPr>
          <w:p w:rsidR="00C376DD" w:rsidRPr="00D33C07" w:rsidRDefault="00C376DD" w:rsidP="00B87321">
            <w:pPr>
              <w:spacing w:line="240" w:lineRule="auto"/>
              <w:rPr>
                <w:rFonts w:ascii="Arial" w:hAnsi="Arial" w:cs="Arial"/>
              </w:rPr>
            </w:pPr>
            <w:r w:rsidRPr="00D33C07">
              <w:rPr>
                <w:rFonts w:ascii="Arial" w:hAnsi="Arial" w:cs="Arial"/>
              </w:rPr>
              <w:t xml:space="preserve">Werkzaamheden uitvoeren onder begeleiding van ervaren medewerker, met speciale aandacht voor vastzittende onderdelen </w:t>
            </w:r>
          </w:p>
        </w:tc>
        <w:tc>
          <w:tcPr>
            <w:tcW w:w="650"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c>
          <w:tcPr>
            <w:tcW w:w="602" w:type="pct"/>
            <w:tcBorders>
              <w:top w:val="single" w:sz="4" w:space="0" w:color="auto"/>
              <w:left w:val="single" w:sz="4" w:space="0" w:color="auto"/>
              <w:bottom w:val="single" w:sz="4" w:space="0" w:color="auto"/>
              <w:right w:val="single" w:sz="4" w:space="0" w:color="auto"/>
            </w:tcBorders>
          </w:tcPr>
          <w:p w:rsidR="00C376DD" w:rsidRPr="00D33C07" w:rsidRDefault="00C376DD" w:rsidP="00A557CA">
            <w:pPr>
              <w:spacing w:line="240" w:lineRule="auto"/>
              <w:rPr>
                <w:rFonts w:ascii="Arial" w:hAnsi="Arial" w:cs="Arial"/>
              </w:rPr>
            </w:pPr>
          </w:p>
        </w:tc>
      </w:tr>
    </w:tbl>
    <w:p w:rsidR="007B783F" w:rsidRPr="00D33C07" w:rsidRDefault="007B783F" w:rsidP="00A557CA">
      <w:pPr>
        <w:spacing w:before="240" w:after="120" w:line="240" w:lineRule="auto"/>
        <w:rPr>
          <w:rFonts w:ascii="Arial" w:hAnsi="Arial" w:cs="Arial"/>
          <w:b/>
          <w:sz w:val="26"/>
          <w:szCs w:val="26"/>
        </w:rPr>
      </w:pPr>
    </w:p>
    <w:p w:rsidR="00287E47" w:rsidRPr="00D33C07" w:rsidRDefault="00B87321" w:rsidP="00490F5C">
      <w:pPr>
        <w:numPr>
          <w:ilvl w:val="0"/>
          <w:numId w:val="2"/>
        </w:numPr>
        <w:spacing w:before="240" w:after="120" w:line="240" w:lineRule="auto"/>
        <w:rPr>
          <w:rFonts w:ascii="Arial" w:hAnsi="Arial" w:cs="Arial"/>
          <w:b/>
          <w:sz w:val="26"/>
          <w:szCs w:val="26"/>
        </w:rPr>
      </w:pPr>
      <w:r w:rsidRPr="00D33C07">
        <w:rPr>
          <w:rFonts w:ascii="Arial" w:hAnsi="Arial" w:cs="Arial"/>
          <w:b/>
          <w:sz w:val="26"/>
          <w:szCs w:val="26"/>
        </w:rPr>
        <w:t>Persoonsgebonden competenties</w:t>
      </w:r>
    </w:p>
    <w:tbl>
      <w:tblPr>
        <w:tblW w:w="15593" w:type="dxa"/>
        <w:tblInd w:w="-34" w:type="dxa"/>
        <w:shd w:val="clear" w:color="auto" w:fill="FFFFFF"/>
        <w:tblCellMar>
          <w:left w:w="0" w:type="dxa"/>
          <w:right w:w="0" w:type="dxa"/>
        </w:tblCellMar>
        <w:tblLook w:val="04A0" w:firstRow="1" w:lastRow="0" w:firstColumn="1" w:lastColumn="0" w:noHBand="0" w:noVBand="1"/>
      </w:tblPr>
      <w:tblGrid>
        <w:gridCol w:w="5245"/>
        <w:gridCol w:w="8364"/>
        <w:gridCol w:w="1984"/>
      </w:tblGrid>
      <w:tr w:rsidR="00490F5C" w:rsidRPr="00D33C07" w:rsidTr="00C376DD">
        <w:tc>
          <w:tcPr>
            <w:tcW w:w="524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hideMark/>
          </w:tcPr>
          <w:p w:rsidR="00490F5C" w:rsidRPr="00D33C07" w:rsidRDefault="00490F5C" w:rsidP="00A557CA">
            <w:pPr>
              <w:spacing w:before="60" w:after="60" w:line="240" w:lineRule="auto"/>
              <w:jc w:val="center"/>
              <w:rPr>
                <w:rFonts w:ascii="Arial" w:hAnsi="Arial" w:cs="Arial"/>
                <w:b/>
              </w:rPr>
            </w:pPr>
            <w:r w:rsidRPr="00D33C07">
              <w:rPr>
                <w:rFonts w:ascii="Arial" w:hAnsi="Arial" w:cs="Arial"/>
                <w:b/>
              </w:rPr>
              <w:lastRenderedPageBreak/>
              <w:t>Competentie</w:t>
            </w:r>
          </w:p>
        </w:tc>
        <w:tc>
          <w:tcPr>
            <w:tcW w:w="8364"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tcPr>
          <w:p w:rsidR="00490F5C" w:rsidRPr="00D33C07" w:rsidRDefault="00490F5C" w:rsidP="00A557CA">
            <w:pPr>
              <w:spacing w:before="60" w:after="60" w:line="240" w:lineRule="auto"/>
              <w:jc w:val="center"/>
              <w:rPr>
                <w:rFonts w:ascii="Arial" w:hAnsi="Arial" w:cs="Arial"/>
                <w:b/>
              </w:rPr>
            </w:pPr>
            <w:r w:rsidRPr="00D33C07">
              <w:rPr>
                <w:rFonts w:ascii="Arial" w:hAnsi="Arial" w:cs="Arial"/>
                <w:b/>
              </w:rPr>
              <w:t>Omschrijving</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490F5C" w:rsidRPr="00D33C07" w:rsidRDefault="00490F5C" w:rsidP="00A557CA">
            <w:pPr>
              <w:spacing w:before="60" w:after="60" w:line="240" w:lineRule="auto"/>
              <w:jc w:val="center"/>
              <w:rPr>
                <w:rFonts w:ascii="Arial" w:hAnsi="Arial" w:cs="Arial"/>
                <w:b/>
              </w:rPr>
            </w:pPr>
            <w:r w:rsidRPr="00D33C07">
              <w:rPr>
                <w:rFonts w:ascii="Arial" w:hAnsi="Arial" w:cs="Arial"/>
                <w:b/>
              </w:rPr>
              <w:t>Voorziene einddatum</w:t>
            </w:r>
          </w:p>
        </w:tc>
      </w:tr>
      <w:tr w:rsidR="00490F5C" w:rsidRPr="00D33C07" w:rsidTr="006F1FF9">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Kunnen plannen en organiseren</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Cursist en begeleider maken afspraken over een werkplanning en resultaat. De cursist leert belangrijke dingen van minder belangrijke onderscheiden.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0F5C" w:rsidRPr="00D33C07" w:rsidRDefault="00490F5C" w:rsidP="00A557CA">
            <w:pPr>
              <w:spacing w:before="120" w:after="120" w:line="240" w:lineRule="auto"/>
              <w:jc w:val="center"/>
              <w:rPr>
                <w:rFonts w:ascii="Arial" w:eastAsia="Times New Roman" w:hAnsi="Arial" w:cs="Arial"/>
                <w:b/>
                <w:bCs/>
                <w:color w:val="222222"/>
                <w:sz w:val="24"/>
                <w:lang w:val="nl-NL" w:eastAsia="nl-BE"/>
              </w:rPr>
            </w:pPr>
          </w:p>
        </w:tc>
      </w:tr>
      <w:tr w:rsidR="00490F5C" w:rsidRPr="00D33C07" w:rsidTr="006F1FF9">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Kunnen samenwerken</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rPr>
                <w:rFonts w:ascii="Arial" w:eastAsia="Times New Roman" w:hAnsi="Arial" w:cs="Arial"/>
                <w:bCs/>
                <w:color w:val="222222"/>
                <w:lang w:val="nl-NL" w:eastAsia="nl-BE"/>
              </w:rPr>
            </w:pPr>
            <w:r w:rsidRPr="00D33C07">
              <w:rPr>
                <w:rFonts w:ascii="Arial" w:hAnsi="Arial" w:cs="Arial"/>
              </w:rPr>
              <w:t>De cursist oefent om samen met anderen aan eenzelfde taak of resultaat te werken in functie van het belang van het team, de afdeling of het bedrijf boven het persoonlijk belang.</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0F5C" w:rsidRPr="00D33C07" w:rsidRDefault="00490F5C" w:rsidP="00A557CA">
            <w:pPr>
              <w:spacing w:before="120" w:after="120" w:line="240" w:lineRule="auto"/>
              <w:jc w:val="center"/>
              <w:rPr>
                <w:rFonts w:ascii="Arial" w:eastAsia="Times New Roman" w:hAnsi="Arial" w:cs="Arial"/>
                <w:b/>
                <w:bCs/>
                <w:color w:val="222222"/>
                <w:sz w:val="24"/>
                <w:lang w:val="nl-NL" w:eastAsia="nl-BE"/>
              </w:rPr>
            </w:pPr>
          </w:p>
        </w:tc>
      </w:tr>
      <w:tr w:rsidR="00490F5C" w:rsidRPr="00D33C07" w:rsidTr="006F1FF9">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spacing w:before="120" w:after="12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Resultaat nastreven</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spacing w:before="120" w:after="120" w:line="240" w:lineRule="auto"/>
              <w:rPr>
                <w:rFonts w:ascii="Arial" w:eastAsia="Times New Roman" w:hAnsi="Arial" w:cs="Arial"/>
                <w:b/>
                <w:bCs/>
                <w:color w:val="222222"/>
                <w:lang w:val="nl-NL" w:eastAsia="nl-BE"/>
              </w:rPr>
            </w:pPr>
            <w:r w:rsidRPr="00D33C07">
              <w:rPr>
                <w:rFonts w:ascii="Arial" w:eastAsia="Times New Roman" w:hAnsi="Arial" w:cs="Arial"/>
                <w:bCs/>
                <w:color w:val="222222"/>
                <w:lang w:val="nl-NL" w:eastAsia="nl-BE"/>
              </w:rPr>
              <w:t>Cursist en begeleider bespreken resultaten en leerpunten van de cursist in verband met het werk op tijd gedaan hebben binnen de beoogde kwaliteit. De cursist leert verantwoordelijkheid nemen voor het resultaat van het werk.</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0F5C" w:rsidRPr="00D33C07" w:rsidRDefault="00490F5C" w:rsidP="00A557CA">
            <w:pPr>
              <w:spacing w:before="120" w:after="120" w:line="240" w:lineRule="auto"/>
              <w:jc w:val="center"/>
              <w:rPr>
                <w:rFonts w:ascii="Arial" w:eastAsia="Times New Roman" w:hAnsi="Arial" w:cs="Arial"/>
                <w:b/>
                <w:bCs/>
                <w:color w:val="222222"/>
                <w:sz w:val="24"/>
                <w:lang w:val="nl-NL" w:eastAsia="nl-BE"/>
              </w:rPr>
            </w:pPr>
          </w:p>
        </w:tc>
      </w:tr>
      <w:tr w:rsidR="00490F5C" w:rsidRPr="00D33C07" w:rsidTr="006F1FF9">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spacing w:before="120" w:after="12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Veilig werken en respect voor materiaal hebben</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spacing w:before="120" w:after="12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De cursist wordt geïnformeerd over de geldende veiligheidsregels en leeft deze na een tijd spontaan na.</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0F5C" w:rsidRPr="00D33C07" w:rsidRDefault="00490F5C" w:rsidP="00A557CA">
            <w:pPr>
              <w:spacing w:before="120" w:after="120" w:line="240" w:lineRule="auto"/>
              <w:jc w:val="center"/>
              <w:rPr>
                <w:rFonts w:ascii="Arial" w:eastAsia="Times New Roman" w:hAnsi="Arial" w:cs="Arial"/>
                <w:b/>
                <w:bCs/>
                <w:color w:val="222222"/>
                <w:sz w:val="24"/>
                <w:lang w:val="nl-NL" w:eastAsia="nl-BE"/>
              </w:rPr>
            </w:pPr>
          </w:p>
        </w:tc>
      </w:tr>
      <w:tr w:rsidR="00490F5C" w:rsidRPr="00D33C07" w:rsidTr="006F1FF9">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spacing w:before="120" w:after="12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Zelfstandig werken</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spacing w:before="120" w:after="12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De cursist oefent in zelfstandig werken rond beschikbare tijd en middelen.</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0F5C" w:rsidRPr="00D33C07" w:rsidRDefault="00490F5C" w:rsidP="00A557CA">
            <w:pPr>
              <w:spacing w:before="120" w:after="120" w:line="240" w:lineRule="auto"/>
              <w:jc w:val="center"/>
              <w:rPr>
                <w:rFonts w:ascii="Arial" w:eastAsia="Times New Roman" w:hAnsi="Arial" w:cs="Arial"/>
                <w:b/>
                <w:bCs/>
                <w:color w:val="222222"/>
                <w:sz w:val="24"/>
                <w:lang w:val="nl-NL" w:eastAsia="nl-BE"/>
              </w:rPr>
            </w:pPr>
          </w:p>
        </w:tc>
      </w:tr>
      <w:tr w:rsidR="00490F5C" w:rsidRPr="00D33C07" w:rsidTr="006F1FF9">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Zorgvuldig en nauwkeurig werken</w:t>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490F5C" w:rsidRPr="00D33C07" w:rsidRDefault="00490F5C" w:rsidP="00FE0D96">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De cursist oefent in nauwkeurig werken volgens de normen en specifieke details en het eigen werk controleren. De cursist leert ordelijk werken en opruimen na een taak.</w:t>
            </w: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490F5C" w:rsidRPr="00D33C07" w:rsidRDefault="00490F5C" w:rsidP="00A557CA">
            <w:pPr>
              <w:spacing w:before="120" w:after="120" w:line="240" w:lineRule="auto"/>
              <w:jc w:val="center"/>
              <w:rPr>
                <w:rFonts w:ascii="Arial" w:eastAsia="Times New Roman" w:hAnsi="Arial" w:cs="Arial"/>
                <w:b/>
                <w:bCs/>
                <w:color w:val="222222"/>
                <w:sz w:val="24"/>
                <w:lang w:val="nl-NL" w:eastAsia="nl-BE"/>
              </w:rPr>
            </w:pPr>
          </w:p>
        </w:tc>
      </w:tr>
      <w:tr w:rsidR="00A86E7D" w:rsidRPr="00D33C07" w:rsidTr="006F1FF9">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86E7D" w:rsidRPr="00D33C07" w:rsidRDefault="00A86E7D" w:rsidP="00FE0D96">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Taalvaardig zijn in het Nederlands</w:t>
            </w:r>
          </w:p>
          <w:p w:rsidR="00EB1ACC" w:rsidRPr="00D33C07" w:rsidRDefault="00EB1ACC" w:rsidP="00FE0D96">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(indien Nederlands de voertaal is)</w:t>
            </w:r>
            <w:r w:rsidRPr="00D33C07">
              <w:rPr>
                <w:rFonts w:ascii="Arial" w:eastAsia="Times New Roman" w:hAnsi="Arial" w:cs="Arial"/>
                <w:bCs/>
                <w:color w:val="222222"/>
                <w:lang w:val="nl-NL" w:eastAsia="nl-BE"/>
              </w:rPr>
              <w:tab/>
            </w: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A86E7D" w:rsidRPr="00D33C07" w:rsidRDefault="00A86E7D" w:rsidP="00A86E7D">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 xml:space="preserve">Ik geef aan dat ik de </w:t>
            </w:r>
            <w:r w:rsidRPr="00D33C07">
              <w:rPr>
                <w:rFonts w:ascii="Arial" w:eastAsia="Times New Roman" w:hAnsi="Arial" w:cs="Arial"/>
                <w:b/>
                <w:bCs/>
                <w:color w:val="222222"/>
                <w:lang w:val="nl-NL" w:eastAsia="nl-BE"/>
              </w:rPr>
              <w:t>opdrachten van de begeleider begrijp</w:t>
            </w:r>
            <w:r w:rsidRPr="00D33C07">
              <w:rPr>
                <w:rFonts w:ascii="Arial" w:eastAsia="Times New Roman" w:hAnsi="Arial" w:cs="Arial"/>
                <w:bCs/>
                <w:color w:val="222222"/>
                <w:lang w:val="nl-NL" w:eastAsia="nl-BE"/>
              </w:rPr>
              <w:t>. De begeleider praat duidelijk en niet te snel en geeft de opdracht op de plaats waar de taak moet gebeuren.</w:t>
            </w:r>
          </w:p>
          <w:p w:rsidR="00A86E7D" w:rsidRPr="00D33C07" w:rsidRDefault="00A86E7D" w:rsidP="00A86E7D">
            <w:pPr>
              <w:rPr>
                <w:rFonts w:ascii="Arial" w:eastAsia="Times New Roman" w:hAnsi="Arial" w:cs="Arial"/>
                <w:bCs/>
                <w:color w:val="222222"/>
                <w:lang w:val="nl-NL" w:eastAsia="nl-BE"/>
              </w:rPr>
            </w:pPr>
            <w:r w:rsidRPr="00D33C07">
              <w:rPr>
                <w:rFonts w:ascii="Arial" w:eastAsia="Times New Roman" w:hAnsi="Arial" w:cs="Arial"/>
                <w:b/>
                <w:bCs/>
                <w:color w:val="222222"/>
                <w:lang w:val="nl-NL" w:eastAsia="nl-BE"/>
              </w:rPr>
              <w:t>Ik geef aan wat ik niet begrijp</w:t>
            </w:r>
            <w:r w:rsidRPr="00D33C07">
              <w:rPr>
                <w:rFonts w:ascii="Arial" w:eastAsia="Times New Roman" w:hAnsi="Arial" w:cs="Arial"/>
                <w:bCs/>
                <w:color w:val="222222"/>
                <w:lang w:val="nl-NL" w:eastAsia="nl-BE"/>
              </w:rPr>
              <w:t xml:space="preserve"> en ik vraag extra informatie als het nodig is.</w:t>
            </w:r>
          </w:p>
          <w:p w:rsidR="00A86E7D" w:rsidRPr="00D33C07" w:rsidRDefault="00A86E7D" w:rsidP="00A86E7D">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 xml:space="preserve">Tijdens het werkplekleren onderneem ik </w:t>
            </w:r>
            <w:r w:rsidRPr="00D33C07">
              <w:rPr>
                <w:rFonts w:ascii="Arial" w:eastAsia="Times New Roman" w:hAnsi="Arial" w:cs="Arial"/>
                <w:b/>
                <w:bCs/>
                <w:color w:val="222222"/>
                <w:lang w:val="nl-NL" w:eastAsia="nl-BE"/>
              </w:rPr>
              <w:t>concrete acties om taal bij te leren</w:t>
            </w:r>
            <w:r w:rsidRPr="00D33C07">
              <w:rPr>
                <w:rFonts w:ascii="Arial" w:eastAsia="Times New Roman" w:hAnsi="Arial" w:cs="Arial"/>
                <w:bCs/>
                <w:color w:val="222222"/>
                <w:lang w:val="nl-NL" w:eastAsia="nl-BE"/>
              </w:rPr>
              <w:t xml:space="preserve">. </w:t>
            </w:r>
          </w:p>
          <w:p w:rsidR="00A86E7D" w:rsidRPr="00D33C07" w:rsidRDefault="00A86E7D" w:rsidP="00A86E7D">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 xml:space="preserve">Ik kan </w:t>
            </w:r>
            <w:r w:rsidRPr="00D33C07">
              <w:rPr>
                <w:rFonts w:ascii="Arial" w:eastAsia="Times New Roman" w:hAnsi="Arial" w:cs="Arial"/>
                <w:b/>
                <w:bCs/>
                <w:color w:val="222222"/>
                <w:lang w:val="nl-NL" w:eastAsia="nl-BE"/>
              </w:rPr>
              <w:t>mondelinge en schriftelijke instructies</w:t>
            </w:r>
            <w:r w:rsidRPr="00D33C07">
              <w:rPr>
                <w:rFonts w:ascii="Arial" w:eastAsia="Times New Roman" w:hAnsi="Arial" w:cs="Arial"/>
                <w:bCs/>
                <w:color w:val="222222"/>
                <w:lang w:val="nl-NL" w:eastAsia="nl-BE"/>
              </w:rPr>
              <w:t xml:space="preserve"> begrijpen (i.v.m. de opstart en inrichting van de werf, voorschriften op verpakkingen van o.a. lijmen, cement en </w:t>
            </w:r>
            <w:r w:rsidRPr="00D33C07">
              <w:rPr>
                <w:rFonts w:ascii="Arial" w:eastAsia="Times New Roman" w:hAnsi="Arial" w:cs="Arial"/>
                <w:bCs/>
                <w:color w:val="222222"/>
                <w:lang w:val="nl-NL" w:eastAsia="nl-BE"/>
              </w:rPr>
              <w:lastRenderedPageBreak/>
              <w:t>toevoegmiddelen, gebruiksvoorschriften voor het materiaal, veiligheidsinstructies, …)</w:t>
            </w:r>
          </w:p>
          <w:p w:rsidR="004B0429" w:rsidRPr="00D33C07" w:rsidRDefault="004B0429" w:rsidP="00A86E7D">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 xml:space="preserve">Ik kan het </w:t>
            </w:r>
            <w:r w:rsidRPr="00D33C07">
              <w:rPr>
                <w:rFonts w:ascii="Arial" w:eastAsia="Times New Roman" w:hAnsi="Arial" w:cs="Arial"/>
                <w:b/>
                <w:bCs/>
                <w:color w:val="222222"/>
                <w:lang w:val="nl-NL" w:eastAsia="nl-BE"/>
              </w:rPr>
              <w:t>materiaal</w:t>
            </w:r>
            <w:r w:rsidRPr="00D33C07">
              <w:rPr>
                <w:rFonts w:ascii="Arial" w:eastAsia="Times New Roman" w:hAnsi="Arial" w:cs="Arial"/>
                <w:bCs/>
                <w:color w:val="222222"/>
                <w:lang w:val="nl-NL" w:eastAsia="nl-BE"/>
              </w:rPr>
              <w:t xml:space="preserve"> waarmee ik dagelijks werk </w:t>
            </w:r>
            <w:r w:rsidRPr="00D33C07">
              <w:rPr>
                <w:rFonts w:ascii="Arial" w:eastAsia="Times New Roman" w:hAnsi="Arial" w:cs="Arial"/>
                <w:b/>
                <w:bCs/>
                <w:color w:val="222222"/>
                <w:lang w:val="nl-NL" w:eastAsia="nl-BE"/>
              </w:rPr>
              <w:t>benoemen</w:t>
            </w:r>
            <w:r w:rsidRPr="00D33C07">
              <w:rPr>
                <w:rFonts w:ascii="Arial" w:eastAsia="Times New Roman" w:hAnsi="Arial" w:cs="Arial"/>
                <w:bCs/>
                <w:color w:val="222222"/>
                <w:lang w:val="nl-NL" w:eastAsia="nl-BE"/>
              </w:rPr>
              <w:t>.</w:t>
            </w:r>
          </w:p>
          <w:p w:rsidR="00A86E7D" w:rsidRPr="00D33C07" w:rsidRDefault="00A86E7D" w:rsidP="00A86E7D">
            <w:pPr>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 xml:space="preserve">Ik kan </w:t>
            </w:r>
            <w:r w:rsidRPr="00D33C07">
              <w:rPr>
                <w:rFonts w:ascii="Arial" w:eastAsia="Times New Roman" w:hAnsi="Arial" w:cs="Arial"/>
                <w:b/>
                <w:bCs/>
                <w:color w:val="222222"/>
                <w:lang w:val="nl-NL" w:eastAsia="nl-BE"/>
              </w:rPr>
              <w:t>problemen melden</w:t>
            </w:r>
            <w:r w:rsidRPr="00D33C07">
              <w:rPr>
                <w:rFonts w:ascii="Arial" w:eastAsia="Times New Roman" w:hAnsi="Arial" w:cs="Arial"/>
                <w:bCs/>
                <w:color w:val="222222"/>
                <w:lang w:val="nl-NL" w:eastAsia="nl-BE"/>
              </w:rPr>
              <w:t xml:space="preserve"> en omschrijven, bv. defecten, tekorten, …</w:t>
            </w:r>
          </w:p>
          <w:p w:rsidR="00A86E7D" w:rsidRPr="00D33C07" w:rsidRDefault="00A86E7D" w:rsidP="00A86E7D">
            <w:pPr>
              <w:spacing w:after="100" w:line="240" w:lineRule="auto"/>
              <w:rPr>
                <w:rFonts w:ascii="Arial" w:eastAsia="Times New Roman" w:hAnsi="Arial" w:cs="Arial"/>
                <w:bCs/>
                <w:color w:val="222222"/>
                <w:u w:val="single"/>
                <w:lang w:eastAsia="nl-BE"/>
              </w:rPr>
            </w:pPr>
            <w:r w:rsidRPr="00D33C07">
              <w:rPr>
                <w:rFonts w:ascii="Arial" w:eastAsia="Times New Roman" w:hAnsi="Arial" w:cs="Arial"/>
                <w:bCs/>
                <w:color w:val="222222"/>
                <w:u w:val="single"/>
                <w:lang w:val="nl-NL" w:eastAsia="nl-BE"/>
              </w:rPr>
              <w:t>Bij werken in ploegverband :</w:t>
            </w:r>
          </w:p>
          <w:p w:rsidR="00A86E7D" w:rsidRPr="00D33C07" w:rsidRDefault="00A86E7D" w:rsidP="00A86E7D">
            <w:pPr>
              <w:spacing w:after="10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 xml:space="preserve">Ik kan </w:t>
            </w:r>
            <w:r w:rsidRPr="00D33C07">
              <w:rPr>
                <w:rFonts w:ascii="Arial" w:eastAsia="Times New Roman" w:hAnsi="Arial" w:cs="Arial"/>
                <w:b/>
                <w:bCs/>
                <w:color w:val="222222"/>
                <w:lang w:val="nl-NL" w:eastAsia="nl-BE"/>
              </w:rPr>
              <w:t>overleggen</w:t>
            </w:r>
            <w:r w:rsidRPr="00D33C07">
              <w:rPr>
                <w:rFonts w:ascii="Arial" w:eastAsia="Times New Roman" w:hAnsi="Arial" w:cs="Arial"/>
                <w:bCs/>
                <w:color w:val="222222"/>
                <w:lang w:val="nl-NL" w:eastAsia="nl-BE"/>
              </w:rPr>
              <w:t xml:space="preserve"> met collega’s over</w:t>
            </w:r>
            <w:r w:rsidRPr="00D33C07">
              <w:rPr>
                <w:rFonts w:ascii="Arial" w:eastAsia="Times New Roman" w:hAnsi="Arial" w:cs="Arial"/>
                <w:b/>
                <w:bCs/>
                <w:color w:val="222222"/>
                <w:lang w:val="nl-NL" w:eastAsia="nl-BE"/>
              </w:rPr>
              <w:t xml:space="preserve"> </w:t>
            </w:r>
            <w:r w:rsidRPr="00D33C07">
              <w:rPr>
                <w:rFonts w:ascii="Arial" w:eastAsia="Times New Roman" w:hAnsi="Arial" w:cs="Arial"/>
                <w:bCs/>
                <w:color w:val="222222"/>
                <w:lang w:val="nl-NL" w:eastAsia="nl-BE"/>
              </w:rPr>
              <w:t xml:space="preserve">de specifieke taken die ik moet uitvoeren </w:t>
            </w:r>
            <w:r w:rsidR="004B0429" w:rsidRPr="00D33C07">
              <w:rPr>
                <w:rFonts w:ascii="Arial" w:eastAsia="Times New Roman" w:hAnsi="Arial" w:cs="Arial"/>
                <w:bCs/>
                <w:color w:val="222222"/>
                <w:lang w:val="nl-NL" w:eastAsia="nl-BE"/>
              </w:rPr>
              <w:t>(bv. de werkwijze</w:t>
            </w:r>
            <w:r w:rsidRPr="00D33C07">
              <w:rPr>
                <w:rFonts w:ascii="Arial" w:eastAsia="Times New Roman" w:hAnsi="Arial" w:cs="Arial"/>
                <w:bCs/>
                <w:color w:val="222222"/>
                <w:lang w:val="nl-NL" w:eastAsia="nl-BE"/>
              </w:rPr>
              <w:t xml:space="preserve"> … ).</w:t>
            </w:r>
          </w:p>
          <w:p w:rsidR="00A86E7D" w:rsidRPr="00D33C07" w:rsidRDefault="00A86E7D" w:rsidP="00A86E7D">
            <w:pPr>
              <w:spacing w:after="100" w:line="240" w:lineRule="auto"/>
              <w:rPr>
                <w:rFonts w:ascii="Arial" w:eastAsia="Times New Roman" w:hAnsi="Arial" w:cs="Arial"/>
                <w:bCs/>
                <w:color w:val="222222"/>
                <w:u w:val="single"/>
                <w:lang w:eastAsia="nl-BE"/>
              </w:rPr>
            </w:pPr>
            <w:r w:rsidRPr="00D33C07">
              <w:rPr>
                <w:rFonts w:ascii="Arial" w:eastAsia="Times New Roman" w:hAnsi="Arial" w:cs="Arial"/>
                <w:bCs/>
                <w:color w:val="222222"/>
                <w:u w:val="single"/>
                <w:lang w:val="nl-NL" w:eastAsia="nl-BE"/>
              </w:rPr>
              <w:t>Bij werken in een particuliere situatie :</w:t>
            </w:r>
          </w:p>
          <w:p w:rsidR="00A86E7D" w:rsidRPr="00D33C07" w:rsidRDefault="00A86E7D" w:rsidP="00A86E7D">
            <w:pPr>
              <w:spacing w:after="10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 xml:space="preserve">Ik kan </w:t>
            </w:r>
            <w:r w:rsidRPr="00D33C07">
              <w:rPr>
                <w:rFonts w:ascii="Arial" w:eastAsia="Times New Roman" w:hAnsi="Arial" w:cs="Arial"/>
                <w:b/>
                <w:bCs/>
                <w:color w:val="222222"/>
                <w:lang w:val="nl-NL" w:eastAsia="nl-BE"/>
              </w:rPr>
              <w:t>communiceren met de klant</w:t>
            </w:r>
            <w:r w:rsidRPr="00D33C07">
              <w:rPr>
                <w:rFonts w:ascii="Arial" w:eastAsia="Times New Roman" w:hAnsi="Arial" w:cs="Arial"/>
                <w:bCs/>
                <w:color w:val="222222"/>
                <w:lang w:val="nl-NL" w:eastAsia="nl-BE"/>
              </w:rPr>
              <w:t xml:space="preserve"> : begroeten, afscheid nemen met de juiste formules.</w:t>
            </w:r>
          </w:p>
          <w:p w:rsidR="00A86E7D" w:rsidRPr="00D33C07" w:rsidRDefault="00A86E7D" w:rsidP="00A86E7D">
            <w:pPr>
              <w:spacing w:after="100" w:line="240" w:lineRule="auto"/>
              <w:rPr>
                <w:rFonts w:ascii="Arial" w:eastAsia="Times New Roman" w:hAnsi="Arial" w:cs="Arial"/>
                <w:bCs/>
                <w:color w:val="222222"/>
                <w:lang w:val="nl-NL" w:eastAsia="nl-BE"/>
              </w:rPr>
            </w:pPr>
            <w:r w:rsidRPr="00D33C07">
              <w:rPr>
                <w:rFonts w:ascii="Arial" w:eastAsia="Times New Roman" w:hAnsi="Arial" w:cs="Arial"/>
                <w:bCs/>
                <w:color w:val="222222"/>
                <w:lang w:val="nl-NL" w:eastAsia="nl-BE"/>
              </w:rPr>
              <w:t>Ik kan correcte afspraken maken i.v.m. mijn aanwezigheid in de woning en de timing van mijn werk.</w:t>
            </w:r>
          </w:p>
          <w:p w:rsidR="00A86E7D" w:rsidRPr="00D33C07" w:rsidRDefault="00A86E7D" w:rsidP="00A86E7D">
            <w:pPr>
              <w:rPr>
                <w:rFonts w:ascii="Arial" w:eastAsia="Times New Roman" w:hAnsi="Arial" w:cs="Arial"/>
                <w:bCs/>
                <w:color w:val="222222"/>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A86E7D" w:rsidRPr="00D33C07" w:rsidRDefault="00A86E7D" w:rsidP="00A557CA">
            <w:pPr>
              <w:spacing w:before="120" w:after="120" w:line="240" w:lineRule="auto"/>
              <w:jc w:val="center"/>
              <w:rPr>
                <w:rFonts w:ascii="Arial" w:eastAsia="Times New Roman" w:hAnsi="Arial" w:cs="Arial"/>
                <w:b/>
                <w:bCs/>
                <w:color w:val="222222"/>
                <w:sz w:val="24"/>
                <w:lang w:val="nl-NL" w:eastAsia="nl-BE"/>
              </w:rPr>
            </w:pPr>
          </w:p>
        </w:tc>
      </w:tr>
    </w:tbl>
    <w:p w:rsidR="00490F5C" w:rsidRPr="00D33C07" w:rsidRDefault="00490F5C" w:rsidP="00A557CA">
      <w:pPr>
        <w:rPr>
          <w:rFonts w:ascii="Arial" w:hAnsi="Arial" w:cs="Arial"/>
          <w:b/>
          <w:sz w:val="26"/>
          <w:szCs w:val="26"/>
        </w:rPr>
      </w:pPr>
    </w:p>
    <w:p w:rsidR="007B783F" w:rsidRPr="00D33C07" w:rsidRDefault="007B783F" w:rsidP="00A557CA">
      <w:pPr>
        <w:rPr>
          <w:rFonts w:ascii="Arial" w:hAnsi="Arial" w:cs="Arial"/>
          <w:b/>
          <w:sz w:val="26"/>
          <w:szCs w:val="26"/>
        </w:rPr>
      </w:pPr>
    </w:p>
    <w:p w:rsidR="00163B06" w:rsidRPr="00D33C07" w:rsidRDefault="00163B06" w:rsidP="00A557CA">
      <w:pPr>
        <w:rPr>
          <w:rFonts w:ascii="Arial" w:hAnsi="Arial" w:cs="Arial"/>
          <w:b/>
          <w:sz w:val="26"/>
          <w:szCs w:val="26"/>
        </w:rPr>
      </w:pPr>
      <w:r w:rsidRPr="00D33C07">
        <w:rPr>
          <w:rFonts w:ascii="Arial" w:hAnsi="Arial" w:cs="Arial"/>
          <w:b/>
          <w:sz w:val="26"/>
          <w:szCs w:val="26"/>
        </w:rPr>
        <w:t>D. Bedrijfsspecifieke competenties</w:t>
      </w:r>
    </w:p>
    <w:tbl>
      <w:tblPr>
        <w:tblW w:w="15593" w:type="dxa"/>
        <w:tblInd w:w="-34" w:type="dxa"/>
        <w:shd w:val="clear" w:color="auto" w:fill="FFFFFF"/>
        <w:tblCellMar>
          <w:left w:w="0" w:type="dxa"/>
          <w:right w:w="0" w:type="dxa"/>
        </w:tblCellMar>
        <w:tblLook w:val="04A0" w:firstRow="1" w:lastRow="0" w:firstColumn="1" w:lastColumn="0" w:noHBand="0" w:noVBand="1"/>
      </w:tblPr>
      <w:tblGrid>
        <w:gridCol w:w="5245"/>
        <w:gridCol w:w="8364"/>
        <w:gridCol w:w="1984"/>
      </w:tblGrid>
      <w:tr w:rsidR="00163B06" w:rsidRPr="00D33C07" w:rsidTr="00C376DD">
        <w:tc>
          <w:tcPr>
            <w:tcW w:w="5245"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r w:rsidRPr="00D33C07">
              <w:rPr>
                <w:rFonts w:ascii="Arial" w:eastAsia="Times New Roman" w:hAnsi="Arial" w:cs="Arial"/>
                <w:b/>
                <w:bCs/>
                <w:color w:val="222222"/>
                <w:sz w:val="24"/>
                <w:lang w:val="nl-NL" w:eastAsia="nl-BE"/>
              </w:rPr>
              <w:t>Competenties</w:t>
            </w:r>
          </w:p>
        </w:tc>
        <w:tc>
          <w:tcPr>
            <w:tcW w:w="8364" w:type="dxa"/>
            <w:tcBorders>
              <w:top w:val="single" w:sz="4" w:space="0" w:color="auto"/>
              <w:left w:val="single" w:sz="4" w:space="0" w:color="auto"/>
              <w:bottom w:val="single" w:sz="4" w:space="0" w:color="auto"/>
              <w:right w:val="single" w:sz="4" w:space="0" w:color="auto"/>
            </w:tcBorders>
            <w:shd w:val="clear" w:color="auto" w:fill="DAEEF3" w:themeFill="accent5" w:themeFillTint="33"/>
            <w:tcMar>
              <w:top w:w="0" w:type="dxa"/>
              <w:left w:w="108" w:type="dxa"/>
              <w:bottom w:w="0" w:type="dxa"/>
              <w:right w:w="108" w:type="dxa"/>
            </w:tcMar>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r w:rsidRPr="00D33C07">
              <w:rPr>
                <w:rFonts w:ascii="Arial" w:eastAsia="Times New Roman" w:hAnsi="Arial" w:cs="Arial"/>
                <w:b/>
                <w:bCs/>
                <w:color w:val="222222"/>
                <w:sz w:val="24"/>
                <w:lang w:val="nl-NL" w:eastAsia="nl-BE"/>
              </w:rPr>
              <w:t>Opleidingsactie</w:t>
            </w:r>
          </w:p>
        </w:tc>
        <w:tc>
          <w:tcPr>
            <w:tcW w:w="1984" w:type="dxa"/>
            <w:tcBorders>
              <w:top w:val="single" w:sz="4" w:space="0" w:color="auto"/>
              <w:left w:val="single" w:sz="4" w:space="0" w:color="auto"/>
              <w:bottom w:val="single" w:sz="4" w:space="0" w:color="auto"/>
              <w:right w:val="single" w:sz="4" w:space="0" w:color="auto"/>
            </w:tcBorders>
            <w:shd w:val="clear" w:color="auto" w:fill="DAEEF3" w:themeFill="accent5" w:themeFillTint="33"/>
          </w:tcPr>
          <w:p w:rsidR="00163B06" w:rsidRPr="00D33C07" w:rsidRDefault="00860D07" w:rsidP="00A557CA">
            <w:pPr>
              <w:spacing w:before="120" w:after="120" w:line="240" w:lineRule="auto"/>
              <w:jc w:val="center"/>
              <w:rPr>
                <w:rFonts w:ascii="Arial" w:eastAsia="Times New Roman" w:hAnsi="Arial" w:cs="Arial"/>
                <w:b/>
                <w:bCs/>
                <w:color w:val="222222"/>
                <w:sz w:val="24"/>
                <w:lang w:val="nl-NL" w:eastAsia="nl-BE"/>
              </w:rPr>
            </w:pPr>
            <w:r w:rsidRPr="00D33C07">
              <w:rPr>
                <w:rFonts w:ascii="Arial" w:hAnsi="Arial" w:cs="Arial"/>
                <w:b/>
              </w:rPr>
              <w:t>Voorziene einddatum</w:t>
            </w:r>
          </w:p>
        </w:tc>
      </w:tr>
      <w:tr w:rsidR="00163B06" w:rsidRPr="00D33C07"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p>
        </w:tc>
      </w:tr>
      <w:tr w:rsidR="00163B06" w:rsidRPr="00D33C07" w:rsidTr="00DD02E2">
        <w:tc>
          <w:tcPr>
            <w:tcW w:w="5245"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8364" w:type="dxa"/>
            <w:tcBorders>
              <w:top w:val="single" w:sz="4" w:space="0" w:color="auto"/>
              <w:left w:val="single" w:sz="4" w:space="0" w:color="auto"/>
              <w:bottom w:val="single" w:sz="4" w:space="0" w:color="auto"/>
              <w:right w:val="single" w:sz="4" w:space="0" w:color="auto"/>
            </w:tcBorders>
            <w:shd w:val="clear" w:color="auto" w:fill="FFFFFF"/>
            <w:tcMar>
              <w:top w:w="0" w:type="dxa"/>
              <w:left w:w="108" w:type="dxa"/>
              <w:bottom w:w="0" w:type="dxa"/>
              <w:right w:w="108" w:type="dxa"/>
            </w:tcMar>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p>
        </w:tc>
        <w:tc>
          <w:tcPr>
            <w:tcW w:w="1984" w:type="dxa"/>
            <w:tcBorders>
              <w:top w:val="single" w:sz="4" w:space="0" w:color="auto"/>
              <w:left w:val="single" w:sz="4" w:space="0" w:color="auto"/>
              <w:bottom w:val="single" w:sz="4" w:space="0" w:color="auto"/>
              <w:right w:val="single" w:sz="4" w:space="0" w:color="auto"/>
            </w:tcBorders>
            <w:shd w:val="clear" w:color="auto" w:fill="FFFFFF"/>
          </w:tcPr>
          <w:p w:rsidR="00163B06" w:rsidRPr="00D33C07" w:rsidRDefault="00163B06" w:rsidP="00A557CA">
            <w:pPr>
              <w:spacing w:before="120" w:after="120" w:line="240" w:lineRule="auto"/>
              <w:jc w:val="center"/>
              <w:rPr>
                <w:rFonts w:ascii="Arial" w:eastAsia="Times New Roman" w:hAnsi="Arial" w:cs="Arial"/>
                <w:b/>
                <w:bCs/>
                <w:color w:val="222222"/>
                <w:sz w:val="24"/>
                <w:lang w:val="nl-NL" w:eastAsia="nl-BE"/>
              </w:rPr>
            </w:pPr>
          </w:p>
        </w:tc>
      </w:tr>
    </w:tbl>
    <w:p w:rsidR="00163B06" w:rsidRPr="00D33C07" w:rsidRDefault="00163B06" w:rsidP="00A557CA">
      <w:pPr>
        <w:tabs>
          <w:tab w:val="left" w:pos="426"/>
        </w:tabs>
        <w:rPr>
          <w:rFonts w:ascii="Arial" w:hAnsi="Arial" w:cs="Arial"/>
          <w:sz w:val="24"/>
          <w:szCs w:val="24"/>
        </w:rPr>
      </w:pPr>
    </w:p>
    <w:sectPr w:rsidR="00163B06" w:rsidRPr="00D33C07" w:rsidSect="00487D82">
      <w:headerReference w:type="default" r:id="rId8"/>
      <w:footerReference w:type="default" r:id="rId9"/>
      <w:pgSz w:w="16838" w:h="11906" w:orient="landscape" w:code="9"/>
      <w:pgMar w:top="1440" w:right="1077" w:bottom="1440" w:left="1077"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C87398" w:rsidRDefault="00C87398" w:rsidP="00287E47">
      <w:pPr>
        <w:spacing w:after="0" w:line="240" w:lineRule="auto"/>
      </w:pPr>
      <w:r>
        <w:separator/>
      </w:r>
    </w:p>
  </w:endnote>
  <w:endnote w:type="continuationSeparator" w:id="0">
    <w:p w:rsidR="00C87398" w:rsidRDefault="00C87398" w:rsidP="00287E4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Microsoft YaHei">
    <w:panose1 w:val="020B0503020204020204"/>
    <w:charset w:val="86"/>
    <w:family w:val="swiss"/>
    <w:pitch w:val="variable"/>
    <w:sig w:usb0="80000287" w:usb1="280F3C52" w:usb2="00000016" w:usb3="00000000" w:csb0="0004001F" w:csb1="00000000"/>
  </w:font>
  <w:font w:name="Mangal">
    <w:panose1 w:val="02040503050203030202"/>
    <w:charset w:val="00"/>
    <w:family w:val="roman"/>
    <w:pitch w:val="variable"/>
    <w:sig w:usb0="00008003" w:usb1="00000000" w:usb2="00000000" w:usb3="00000000" w:csb0="00000001" w:csb1="00000000"/>
  </w:font>
  <w:font w:name="Tahoma">
    <w:panose1 w:val="020B0604030504040204"/>
    <w:charset w:val="00"/>
    <w:family w:val="swiss"/>
    <w:notTrueType/>
    <w:pitch w:val="variable"/>
    <w:sig w:usb0="00000003" w:usb1="00000000" w:usb2="00000000" w:usb3="00000000" w:csb0="00000001" w:csb1="00000000"/>
  </w:font>
  <w:font w:name="MyriadPro-LightCond">
    <w:altName w:val="MS Gothic"/>
    <w:panose1 w:val="00000000000000000000"/>
    <w:charset w:val="80"/>
    <w:family w:val="swiss"/>
    <w:notTrueType/>
    <w:pitch w:val="default"/>
    <w:sig w:usb0="00000001"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A43F3C" w:rsidRDefault="007C7BA6">
    <w:pPr>
      <w:pStyle w:val="Voettekst"/>
      <w:jc w:val="center"/>
    </w:pPr>
    <w:r>
      <w:fldChar w:fldCharType="begin"/>
    </w:r>
    <w:r>
      <w:instrText>PAGE   \* MERGEFORMAT</w:instrText>
    </w:r>
    <w:r>
      <w:fldChar w:fldCharType="separate"/>
    </w:r>
    <w:r w:rsidR="00664D67" w:rsidRPr="00664D67">
      <w:rPr>
        <w:noProof/>
        <w:lang w:val="nl-NL"/>
      </w:rPr>
      <w:t>1</w:t>
    </w:r>
    <w:r>
      <w:rPr>
        <w:noProof/>
        <w:lang w:val="nl-NL"/>
      </w:rPr>
      <w:fldChar w:fldCharType="end"/>
    </w:r>
  </w:p>
  <w:p w:rsidR="001C7B31" w:rsidRDefault="001C7B31" w:rsidP="001C7B31">
    <w:pPr>
      <w:pStyle w:val="Voettekst"/>
      <w:tabs>
        <w:tab w:val="right" w:pos="11419"/>
      </w:tabs>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C87398" w:rsidRDefault="00C87398" w:rsidP="00287E47">
      <w:pPr>
        <w:spacing w:after="0" w:line="240" w:lineRule="auto"/>
      </w:pPr>
      <w:r>
        <w:separator/>
      </w:r>
    </w:p>
  </w:footnote>
  <w:footnote w:type="continuationSeparator" w:id="0">
    <w:p w:rsidR="00C87398" w:rsidRDefault="00C87398" w:rsidP="00287E4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287E47" w:rsidRDefault="00D33C07" w:rsidP="00287E47">
    <w:pPr>
      <w:pStyle w:val="Koptekst"/>
      <w:jc w:val="center"/>
    </w:pPr>
    <w:r>
      <w:rPr>
        <w:noProof/>
        <w:lang w:eastAsia="nl-BE"/>
      </w:rPr>
      <w:drawing>
        <wp:anchor distT="0" distB="0" distL="114300" distR="114300" simplePos="0" relativeHeight="251659264" behindDoc="0" locked="0" layoutInCell="1" allowOverlap="1" wp14:anchorId="76894F4E" wp14:editId="0CB460C5">
          <wp:simplePos x="0" y="0"/>
          <wp:positionH relativeFrom="column">
            <wp:posOffset>25400</wp:posOffset>
          </wp:positionH>
          <wp:positionV relativeFrom="paragraph">
            <wp:posOffset>-288925</wp:posOffset>
          </wp:positionV>
          <wp:extent cx="1095375" cy="495300"/>
          <wp:effectExtent l="0" t="0" r="9525" b="0"/>
          <wp:wrapNone/>
          <wp:docPr id="1" name="Afbeelding 1" descr="Beschrijving: Beschrijving: VDABLOG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Afbeelding 1" descr="Beschrijving: Beschrijving: VDABLOG2"/>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1095375" cy="495300"/>
                  </a:xfrm>
                  <a:prstGeom prst="rect">
                    <a:avLst/>
                  </a:prstGeom>
                  <a:noFill/>
                </pic:spPr>
              </pic:pic>
            </a:graphicData>
          </a:graphic>
          <wp14:sizeRelH relativeFrom="page">
            <wp14:pctWidth>0</wp14:pctWidth>
          </wp14:sizeRelH>
          <wp14:sizeRelV relativeFrom="page">
            <wp14:pctHeight>0</wp14:pctHeight>
          </wp14:sizeRelV>
        </wp:anchor>
      </w:drawing>
    </w:r>
    <w:r>
      <w:rPr>
        <w:rFonts w:ascii="Arial" w:hAnsi="Arial" w:cs="Arial"/>
        <w:b/>
        <w:sz w:val="28"/>
      </w:rPr>
      <w:t>O</w:t>
    </w:r>
    <w:r w:rsidR="00287E47" w:rsidRPr="00A527A1">
      <w:rPr>
        <w:rFonts w:ascii="Arial" w:hAnsi="Arial" w:cs="Arial"/>
        <w:b/>
        <w:sz w:val="28"/>
      </w:rPr>
      <w:t>pleidingsplan</w:t>
    </w:r>
    <w:r w:rsidR="00860D07">
      <w:rPr>
        <w:rFonts w:ascii="Arial" w:hAnsi="Arial" w:cs="Arial"/>
        <w:b/>
        <w:sz w:val="28"/>
      </w:rPr>
      <w:t xml:space="preserve">: </w:t>
    </w:r>
    <w:r w:rsidR="007706C0">
      <w:rPr>
        <w:rFonts w:ascii="Arial" w:hAnsi="Arial" w:cs="Arial"/>
        <w:b/>
        <w:sz w:val="28"/>
      </w:rPr>
      <w:t>vloerder- tegelzetter</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000001"/>
    <w:multiLevelType w:val="multilevel"/>
    <w:tmpl w:val="00000001"/>
    <w:lvl w:ilvl="0">
      <w:start w:val="1"/>
      <w:numFmt w:val="none"/>
      <w:suff w:val="nothing"/>
      <w:lvlText w:val=""/>
      <w:lvlJc w:val="left"/>
      <w:pPr>
        <w:tabs>
          <w:tab w:val="num" w:pos="432"/>
        </w:tabs>
        <w:ind w:left="432" w:hanging="432"/>
      </w:pPr>
    </w:lvl>
    <w:lvl w:ilvl="1">
      <w:start w:val="1"/>
      <w:numFmt w:val="none"/>
      <w:suff w:val="nothing"/>
      <w:lvlText w:val=""/>
      <w:lvlJc w:val="left"/>
      <w:pPr>
        <w:tabs>
          <w:tab w:val="num" w:pos="576"/>
        </w:tabs>
        <w:ind w:left="576" w:hanging="576"/>
      </w:pPr>
    </w:lvl>
    <w:lvl w:ilvl="2">
      <w:start w:val="1"/>
      <w:numFmt w:val="none"/>
      <w:suff w:val="nothing"/>
      <w:lvlText w:val=""/>
      <w:lvlJc w:val="left"/>
      <w:pPr>
        <w:tabs>
          <w:tab w:val="num" w:pos="720"/>
        </w:tabs>
        <w:ind w:left="720" w:hanging="720"/>
      </w:pPr>
    </w:lvl>
    <w:lvl w:ilvl="3">
      <w:start w:val="1"/>
      <w:numFmt w:val="none"/>
      <w:suff w:val="nothing"/>
      <w:lvlText w:val=""/>
      <w:lvlJc w:val="left"/>
      <w:pPr>
        <w:tabs>
          <w:tab w:val="num" w:pos="864"/>
        </w:tabs>
        <w:ind w:left="864" w:hanging="864"/>
      </w:pPr>
    </w:lvl>
    <w:lvl w:ilvl="4">
      <w:start w:val="1"/>
      <w:numFmt w:val="none"/>
      <w:suff w:val="nothing"/>
      <w:lvlText w:val=""/>
      <w:lvlJc w:val="left"/>
      <w:pPr>
        <w:tabs>
          <w:tab w:val="num" w:pos="1008"/>
        </w:tabs>
        <w:ind w:left="1008" w:hanging="1008"/>
      </w:pPr>
    </w:lvl>
    <w:lvl w:ilvl="5">
      <w:start w:val="1"/>
      <w:numFmt w:val="none"/>
      <w:suff w:val="nothing"/>
      <w:lvlText w:val=""/>
      <w:lvlJc w:val="left"/>
      <w:pPr>
        <w:tabs>
          <w:tab w:val="num" w:pos="1152"/>
        </w:tabs>
        <w:ind w:left="1152" w:hanging="1152"/>
      </w:pPr>
    </w:lvl>
    <w:lvl w:ilvl="6">
      <w:start w:val="1"/>
      <w:numFmt w:val="none"/>
      <w:suff w:val="nothing"/>
      <w:lvlText w:val=""/>
      <w:lvlJc w:val="left"/>
      <w:pPr>
        <w:tabs>
          <w:tab w:val="num" w:pos="1296"/>
        </w:tabs>
        <w:ind w:left="1296" w:hanging="1296"/>
      </w:pPr>
    </w:lvl>
    <w:lvl w:ilvl="7">
      <w:start w:val="1"/>
      <w:numFmt w:val="none"/>
      <w:suff w:val="nothing"/>
      <w:lvlText w:val=""/>
      <w:lvlJc w:val="left"/>
      <w:pPr>
        <w:tabs>
          <w:tab w:val="num" w:pos="1440"/>
        </w:tabs>
        <w:ind w:left="1440" w:hanging="1440"/>
      </w:pPr>
    </w:lvl>
    <w:lvl w:ilvl="8">
      <w:start w:val="1"/>
      <w:numFmt w:val="none"/>
      <w:suff w:val="nothing"/>
      <w:lvlText w:val=""/>
      <w:lvlJc w:val="left"/>
      <w:pPr>
        <w:tabs>
          <w:tab w:val="num" w:pos="1584"/>
        </w:tabs>
        <w:ind w:left="1584" w:hanging="1584"/>
      </w:pPr>
    </w:lvl>
  </w:abstractNum>
  <w:abstractNum w:abstractNumId="1" w15:restartNumberingAfterBreak="0">
    <w:nsid w:val="1CCC64F7"/>
    <w:multiLevelType w:val="hybridMultilevel"/>
    <w:tmpl w:val="4E0EFFA8"/>
    <w:lvl w:ilvl="0" w:tplc="E7F89964">
      <w:start w:val="1"/>
      <w:numFmt w:val="bullet"/>
      <w:lvlText w:val=""/>
      <w:lvlJc w:val="left"/>
      <w:pPr>
        <w:ind w:left="720" w:hanging="360"/>
      </w:pPr>
      <w:rPr>
        <w:rFonts w:ascii="Wingdings" w:hAnsi="Wingdings" w:hint="default"/>
      </w:rPr>
    </w:lvl>
    <w:lvl w:ilvl="1" w:tplc="08130003">
      <w:start w:val="1"/>
      <w:numFmt w:val="bullet"/>
      <w:lvlText w:val="o"/>
      <w:lvlJc w:val="left"/>
      <w:pPr>
        <w:ind w:left="1440" w:hanging="360"/>
      </w:pPr>
      <w:rPr>
        <w:rFonts w:ascii="Courier New" w:hAnsi="Courier New" w:cs="Courier New" w:hint="default"/>
      </w:rPr>
    </w:lvl>
    <w:lvl w:ilvl="2" w:tplc="08130005">
      <w:start w:val="1"/>
      <w:numFmt w:val="bullet"/>
      <w:lvlText w:val=""/>
      <w:lvlJc w:val="left"/>
      <w:pPr>
        <w:ind w:left="2160" w:hanging="360"/>
      </w:pPr>
      <w:rPr>
        <w:rFonts w:ascii="Wingdings" w:hAnsi="Wingdings" w:hint="default"/>
      </w:rPr>
    </w:lvl>
    <w:lvl w:ilvl="3" w:tplc="08130001">
      <w:start w:val="1"/>
      <w:numFmt w:val="bullet"/>
      <w:lvlText w:val=""/>
      <w:lvlJc w:val="left"/>
      <w:pPr>
        <w:ind w:left="2880" w:hanging="360"/>
      </w:pPr>
      <w:rPr>
        <w:rFonts w:ascii="Symbol" w:hAnsi="Symbol" w:hint="default"/>
      </w:rPr>
    </w:lvl>
    <w:lvl w:ilvl="4" w:tplc="08130003">
      <w:start w:val="1"/>
      <w:numFmt w:val="bullet"/>
      <w:lvlText w:val="o"/>
      <w:lvlJc w:val="left"/>
      <w:pPr>
        <w:ind w:left="3600" w:hanging="360"/>
      </w:pPr>
      <w:rPr>
        <w:rFonts w:ascii="Courier New" w:hAnsi="Courier New" w:cs="Courier New" w:hint="default"/>
      </w:rPr>
    </w:lvl>
    <w:lvl w:ilvl="5" w:tplc="08130005">
      <w:start w:val="1"/>
      <w:numFmt w:val="bullet"/>
      <w:lvlText w:val=""/>
      <w:lvlJc w:val="left"/>
      <w:pPr>
        <w:ind w:left="4320" w:hanging="360"/>
      </w:pPr>
      <w:rPr>
        <w:rFonts w:ascii="Wingdings" w:hAnsi="Wingdings" w:hint="default"/>
      </w:rPr>
    </w:lvl>
    <w:lvl w:ilvl="6" w:tplc="08130001">
      <w:start w:val="1"/>
      <w:numFmt w:val="bullet"/>
      <w:lvlText w:val=""/>
      <w:lvlJc w:val="left"/>
      <w:pPr>
        <w:ind w:left="5040" w:hanging="360"/>
      </w:pPr>
      <w:rPr>
        <w:rFonts w:ascii="Symbol" w:hAnsi="Symbol" w:hint="default"/>
      </w:rPr>
    </w:lvl>
    <w:lvl w:ilvl="7" w:tplc="08130003">
      <w:start w:val="1"/>
      <w:numFmt w:val="bullet"/>
      <w:lvlText w:val="o"/>
      <w:lvlJc w:val="left"/>
      <w:pPr>
        <w:ind w:left="5760" w:hanging="360"/>
      </w:pPr>
      <w:rPr>
        <w:rFonts w:ascii="Courier New" w:hAnsi="Courier New" w:cs="Courier New" w:hint="default"/>
      </w:rPr>
    </w:lvl>
    <w:lvl w:ilvl="8" w:tplc="08130005">
      <w:start w:val="1"/>
      <w:numFmt w:val="bullet"/>
      <w:lvlText w:val=""/>
      <w:lvlJc w:val="left"/>
      <w:pPr>
        <w:ind w:left="6480" w:hanging="360"/>
      </w:pPr>
      <w:rPr>
        <w:rFonts w:ascii="Wingdings" w:hAnsi="Wingdings" w:hint="default"/>
      </w:rPr>
    </w:lvl>
  </w:abstractNum>
  <w:abstractNum w:abstractNumId="2" w15:restartNumberingAfterBreak="0">
    <w:nsid w:val="3C386C39"/>
    <w:multiLevelType w:val="multilevel"/>
    <w:tmpl w:val="1D024BE2"/>
    <w:lvl w:ilvl="0">
      <w:numFmt w:val="bullet"/>
      <w:lvlText w:val="-"/>
      <w:lvlJc w:val="left"/>
      <w:pPr>
        <w:ind w:left="720" w:firstLine="360"/>
      </w:pPr>
      <w:rPr>
        <w:rFonts w:ascii="Arial" w:eastAsia="Arial" w:hAnsi="Arial" w:cs="Arial"/>
        <w:vertAlign w:val="baseline"/>
      </w:rPr>
    </w:lvl>
    <w:lvl w:ilvl="1">
      <w:start w:val="1"/>
      <w:numFmt w:val="bullet"/>
      <w:lvlText w:val="o"/>
      <w:lvlJc w:val="left"/>
      <w:pPr>
        <w:ind w:left="1440" w:firstLine="1080"/>
      </w:pPr>
      <w:rPr>
        <w:rFonts w:ascii="Arial" w:eastAsia="Arial" w:hAnsi="Arial" w:cs="Arial"/>
        <w:vertAlign w:val="baseline"/>
      </w:rPr>
    </w:lvl>
    <w:lvl w:ilvl="2">
      <w:start w:val="1"/>
      <w:numFmt w:val="bullet"/>
      <w:lvlText w:val="▪"/>
      <w:lvlJc w:val="left"/>
      <w:pPr>
        <w:ind w:left="2160" w:firstLine="1800"/>
      </w:pPr>
      <w:rPr>
        <w:rFonts w:ascii="Arial" w:eastAsia="Arial" w:hAnsi="Arial" w:cs="Arial"/>
        <w:vertAlign w:val="baseline"/>
      </w:rPr>
    </w:lvl>
    <w:lvl w:ilvl="3">
      <w:start w:val="1"/>
      <w:numFmt w:val="bullet"/>
      <w:lvlText w:val="●"/>
      <w:lvlJc w:val="left"/>
      <w:pPr>
        <w:ind w:left="2880" w:firstLine="2520"/>
      </w:pPr>
      <w:rPr>
        <w:rFonts w:ascii="Arial" w:eastAsia="Arial" w:hAnsi="Arial" w:cs="Arial"/>
        <w:vertAlign w:val="baseline"/>
      </w:rPr>
    </w:lvl>
    <w:lvl w:ilvl="4">
      <w:start w:val="1"/>
      <w:numFmt w:val="bullet"/>
      <w:lvlText w:val="o"/>
      <w:lvlJc w:val="left"/>
      <w:pPr>
        <w:ind w:left="3600" w:firstLine="3240"/>
      </w:pPr>
      <w:rPr>
        <w:rFonts w:ascii="Arial" w:eastAsia="Arial" w:hAnsi="Arial" w:cs="Arial"/>
        <w:vertAlign w:val="baseline"/>
      </w:rPr>
    </w:lvl>
    <w:lvl w:ilvl="5">
      <w:start w:val="1"/>
      <w:numFmt w:val="bullet"/>
      <w:lvlText w:val="▪"/>
      <w:lvlJc w:val="left"/>
      <w:pPr>
        <w:ind w:left="4320" w:firstLine="3960"/>
      </w:pPr>
      <w:rPr>
        <w:rFonts w:ascii="Arial" w:eastAsia="Arial" w:hAnsi="Arial" w:cs="Arial"/>
        <w:vertAlign w:val="baseline"/>
      </w:rPr>
    </w:lvl>
    <w:lvl w:ilvl="6">
      <w:start w:val="1"/>
      <w:numFmt w:val="bullet"/>
      <w:lvlText w:val="●"/>
      <w:lvlJc w:val="left"/>
      <w:pPr>
        <w:ind w:left="5040" w:firstLine="4680"/>
      </w:pPr>
      <w:rPr>
        <w:rFonts w:ascii="Arial" w:eastAsia="Arial" w:hAnsi="Arial" w:cs="Arial"/>
        <w:vertAlign w:val="baseline"/>
      </w:rPr>
    </w:lvl>
    <w:lvl w:ilvl="7">
      <w:start w:val="1"/>
      <w:numFmt w:val="bullet"/>
      <w:lvlText w:val="o"/>
      <w:lvlJc w:val="left"/>
      <w:pPr>
        <w:ind w:left="5760" w:firstLine="5400"/>
      </w:pPr>
      <w:rPr>
        <w:rFonts w:ascii="Arial" w:eastAsia="Arial" w:hAnsi="Arial" w:cs="Arial"/>
        <w:vertAlign w:val="baseline"/>
      </w:rPr>
    </w:lvl>
    <w:lvl w:ilvl="8">
      <w:start w:val="1"/>
      <w:numFmt w:val="bullet"/>
      <w:lvlText w:val="▪"/>
      <w:lvlJc w:val="left"/>
      <w:pPr>
        <w:ind w:left="6480" w:firstLine="6120"/>
      </w:pPr>
      <w:rPr>
        <w:rFonts w:ascii="Arial" w:eastAsia="Arial" w:hAnsi="Arial" w:cs="Arial"/>
        <w:vertAlign w:val="baseline"/>
      </w:rPr>
    </w:lvl>
  </w:abstractNum>
  <w:abstractNum w:abstractNumId="3" w15:restartNumberingAfterBreak="0">
    <w:nsid w:val="3F7F3623"/>
    <w:multiLevelType w:val="hybridMultilevel"/>
    <w:tmpl w:val="F7503CD6"/>
    <w:lvl w:ilvl="0" w:tplc="0813000F">
      <w:start w:val="1"/>
      <w:numFmt w:val="decimal"/>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abstractNum w:abstractNumId="4" w15:restartNumberingAfterBreak="0">
    <w:nsid w:val="44983CFC"/>
    <w:multiLevelType w:val="hybridMultilevel"/>
    <w:tmpl w:val="9B709322"/>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start w:val="1"/>
      <w:numFmt w:val="bullet"/>
      <w:pStyle w:val="Kop3"/>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5" w15:restartNumberingAfterBreak="0">
    <w:nsid w:val="71077C5A"/>
    <w:multiLevelType w:val="hybridMultilevel"/>
    <w:tmpl w:val="95B6D27A"/>
    <w:lvl w:ilvl="0" w:tplc="CFC41D34">
      <w:start w:val="1"/>
      <w:numFmt w:val="bullet"/>
      <w:lvlText w:val="-"/>
      <w:lvlJc w:val="left"/>
      <w:pPr>
        <w:ind w:left="720" w:hanging="360"/>
      </w:pPr>
      <w:rPr>
        <w:rFonts w:ascii="Times New Roman" w:hAnsi="Times New Roman" w:cs="Times New Roman" w:hint="default"/>
      </w:rPr>
    </w:lvl>
    <w:lvl w:ilvl="1" w:tplc="08130003" w:tentative="1">
      <w:start w:val="1"/>
      <w:numFmt w:val="bullet"/>
      <w:lvlText w:val="o"/>
      <w:lvlJc w:val="left"/>
      <w:pPr>
        <w:ind w:left="1440" w:hanging="360"/>
      </w:pPr>
      <w:rPr>
        <w:rFonts w:ascii="Courier New" w:hAnsi="Courier New" w:cs="Courier New" w:hint="default"/>
      </w:rPr>
    </w:lvl>
    <w:lvl w:ilvl="2" w:tplc="08130005" w:tentative="1">
      <w:start w:val="1"/>
      <w:numFmt w:val="bullet"/>
      <w:lvlText w:val=""/>
      <w:lvlJc w:val="left"/>
      <w:pPr>
        <w:ind w:left="2160" w:hanging="360"/>
      </w:pPr>
      <w:rPr>
        <w:rFonts w:ascii="Wingdings" w:hAnsi="Wingdings" w:hint="default"/>
      </w:rPr>
    </w:lvl>
    <w:lvl w:ilvl="3" w:tplc="08130001" w:tentative="1">
      <w:start w:val="1"/>
      <w:numFmt w:val="bullet"/>
      <w:lvlText w:val=""/>
      <w:lvlJc w:val="left"/>
      <w:pPr>
        <w:ind w:left="2880" w:hanging="360"/>
      </w:pPr>
      <w:rPr>
        <w:rFonts w:ascii="Symbol" w:hAnsi="Symbol" w:hint="default"/>
      </w:rPr>
    </w:lvl>
    <w:lvl w:ilvl="4" w:tplc="08130003" w:tentative="1">
      <w:start w:val="1"/>
      <w:numFmt w:val="bullet"/>
      <w:lvlText w:val="o"/>
      <w:lvlJc w:val="left"/>
      <w:pPr>
        <w:ind w:left="3600" w:hanging="360"/>
      </w:pPr>
      <w:rPr>
        <w:rFonts w:ascii="Courier New" w:hAnsi="Courier New" w:cs="Courier New" w:hint="default"/>
      </w:rPr>
    </w:lvl>
    <w:lvl w:ilvl="5" w:tplc="08130005" w:tentative="1">
      <w:start w:val="1"/>
      <w:numFmt w:val="bullet"/>
      <w:lvlText w:val=""/>
      <w:lvlJc w:val="left"/>
      <w:pPr>
        <w:ind w:left="4320" w:hanging="360"/>
      </w:pPr>
      <w:rPr>
        <w:rFonts w:ascii="Wingdings" w:hAnsi="Wingdings" w:hint="default"/>
      </w:rPr>
    </w:lvl>
    <w:lvl w:ilvl="6" w:tplc="08130001" w:tentative="1">
      <w:start w:val="1"/>
      <w:numFmt w:val="bullet"/>
      <w:lvlText w:val=""/>
      <w:lvlJc w:val="left"/>
      <w:pPr>
        <w:ind w:left="5040" w:hanging="360"/>
      </w:pPr>
      <w:rPr>
        <w:rFonts w:ascii="Symbol" w:hAnsi="Symbol" w:hint="default"/>
      </w:rPr>
    </w:lvl>
    <w:lvl w:ilvl="7" w:tplc="08130003" w:tentative="1">
      <w:start w:val="1"/>
      <w:numFmt w:val="bullet"/>
      <w:lvlText w:val="o"/>
      <w:lvlJc w:val="left"/>
      <w:pPr>
        <w:ind w:left="5760" w:hanging="360"/>
      </w:pPr>
      <w:rPr>
        <w:rFonts w:ascii="Courier New" w:hAnsi="Courier New" w:cs="Courier New" w:hint="default"/>
      </w:rPr>
    </w:lvl>
    <w:lvl w:ilvl="8" w:tplc="08130005" w:tentative="1">
      <w:start w:val="1"/>
      <w:numFmt w:val="bullet"/>
      <w:lvlText w:val=""/>
      <w:lvlJc w:val="left"/>
      <w:pPr>
        <w:ind w:left="6480" w:hanging="360"/>
      </w:pPr>
      <w:rPr>
        <w:rFonts w:ascii="Wingdings" w:hAnsi="Wingdings" w:hint="default"/>
      </w:rPr>
    </w:lvl>
  </w:abstractNum>
  <w:abstractNum w:abstractNumId="6" w15:restartNumberingAfterBreak="0">
    <w:nsid w:val="7BAD6FC8"/>
    <w:multiLevelType w:val="hybridMultilevel"/>
    <w:tmpl w:val="83A859EA"/>
    <w:lvl w:ilvl="0" w:tplc="08130015">
      <w:start w:val="1"/>
      <w:numFmt w:val="upperLetter"/>
      <w:lvlText w:val="%1."/>
      <w:lvlJc w:val="left"/>
      <w:pPr>
        <w:ind w:left="720" w:hanging="360"/>
      </w:pPr>
      <w:rPr>
        <w:rFonts w:hint="default"/>
      </w:rPr>
    </w:lvl>
    <w:lvl w:ilvl="1" w:tplc="08130019" w:tentative="1">
      <w:start w:val="1"/>
      <w:numFmt w:val="lowerLetter"/>
      <w:lvlText w:val="%2."/>
      <w:lvlJc w:val="left"/>
      <w:pPr>
        <w:ind w:left="1440" w:hanging="360"/>
      </w:pPr>
    </w:lvl>
    <w:lvl w:ilvl="2" w:tplc="0813001B" w:tentative="1">
      <w:start w:val="1"/>
      <w:numFmt w:val="lowerRoman"/>
      <w:lvlText w:val="%3."/>
      <w:lvlJc w:val="right"/>
      <w:pPr>
        <w:ind w:left="2160" w:hanging="180"/>
      </w:pPr>
    </w:lvl>
    <w:lvl w:ilvl="3" w:tplc="0813000F" w:tentative="1">
      <w:start w:val="1"/>
      <w:numFmt w:val="decimal"/>
      <w:lvlText w:val="%4."/>
      <w:lvlJc w:val="left"/>
      <w:pPr>
        <w:ind w:left="2880" w:hanging="360"/>
      </w:pPr>
    </w:lvl>
    <w:lvl w:ilvl="4" w:tplc="08130019" w:tentative="1">
      <w:start w:val="1"/>
      <w:numFmt w:val="lowerLetter"/>
      <w:lvlText w:val="%5."/>
      <w:lvlJc w:val="left"/>
      <w:pPr>
        <w:ind w:left="3600" w:hanging="360"/>
      </w:pPr>
    </w:lvl>
    <w:lvl w:ilvl="5" w:tplc="0813001B" w:tentative="1">
      <w:start w:val="1"/>
      <w:numFmt w:val="lowerRoman"/>
      <w:lvlText w:val="%6."/>
      <w:lvlJc w:val="right"/>
      <w:pPr>
        <w:ind w:left="4320" w:hanging="180"/>
      </w:pPr>
    </w:lvl>
    <w:lvl w:ilvl="6" w:tplc="0813000F" w:tentative="1">
      <w:start w:val="1"/>
      <w:numFmt w:val="decimal"/>
      <w:lvlText w:val="%7."/>
      <w:lvlJc w:val="left"/>
      <w:pPr>
        <w:ind w:left="5040" w:hanging="360"/>
      </w:pPr>
    </w:lvl>
    <w:lvl w:ilvl="7" w:tplc="08130019" w:tentative="1">
      <w:start w:val="1"/>
      <w:numFmt w:val="lowerLetter"/>
      <w:lvlText w:val="%8."/>
      <w:lvlJc w:val="left"/>
      <w:pPr>
        <w:ind w:left="5760" w:hanging="360"/>
      </w:pPr>
    </w:lvl>
    <w:lvl w:ilvl="8" w:tplc="0813001B" w:tentative="1">
      <w:start w:val="1"/>
      <w:numFmt w:val="lowerRoman"/>
      <w:lvlText w:val="%9."/>
      <w:lvlJc w:val="right"/>
      <w:pPr>
        <w:ind w:left="6480" w:hanging="180"/>
      </w:pPr>
    </w:lvl>
  </w:abstractNum>
  <w:num w:numId="1">
    <w:abstractNumId w:val="4"/>
  </w:num>
  <w:num w:numId="2">
    <w:abstractNumId w:val="6"/>
  </w:num>
  <w:num w:numId="3">
    <w:abstractNumId w:val="0"/>
  </w:num>
  <w:num w:numId="4">
    <w:abstractNumId w:val="5"/>
  </w:num>
  <w:num w:numId="5">
    <w:abstractNumId w:val="1"/>
  </w:num>
  <w:num w:numId="6">
    <w:abstractNumId w:val="2"/>
  </w:num>
  <w:num w:numId="7">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9"/>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52C1A"/>
    <w:rsid w:val="00006F41"/>
    <w:rsid w:val="00020AB3"/>
    <w:rsid w:val="00025F43"/>
    <w:rsid w:val="00037F16"/>
    <w:rsid w:val="00081A52"/>
    <w:rsid w:val="00086D67"/>
    <w:rsid w:val="00094190"/>
    <w:rsid w:val="00094E45"/>
    <w:rsid w:val="000A437E"/>
    <w:rsid w:val="000B351B"/>
    <w:rsid w:val="000B3C49"/>
    <w:rsid w:val="000C31FA"/>
    <w:rsid w:val="000D0C6C"/>
    <w:rsid w:val="000D2731"/>
    <w:rsid w:val="000E0BB9"/>
    <w:rsid w:val="000F1800"/>
    <w:rsid w:val="000F4B4B"/>
    <w:rsid w:val="000F6916"/>
    <w:rsid w:val="00112648"/>
    <w:rsid w:val="00112CA0"/>
    <w:rsid w:val="00116125"/>
    <w:rsid w:val="0012701C"/>
    <w:rsid w:val="001603FB"/>
    <w:rsid w:val="00163B06"/>
    <w:rsid w:val="00166D33"/>
    <w:rsid w:val="0017784B"/>
    <w:rsid w:val="001B7568"/>
    <w:rsid w:val="001C2EE2"/>
    <w:rsid w:val="001C7B31"/>
    <w:rsid w:val="001D71FE"/>
    <w:rsid w:val="00200DA9"/>
    <w:rsid w:val="00221F8D"/>
    <w:rsid w:val="002513C7"/>
    <w:rsid w:val="0027526B"/>
    <w:rsid w:val="00277699"/>
    <w:rsid w:val="00287E47"/>
    <w:rsid w:val="002A327A"/>
    <w:rsid w:val="003060D9"/>
    <w:rsid w:val="00323012"/>
    <w:rsid w:val="00327774"/>
    <w:rsid w:val="0033272C"/>
    <w:rsid w:val="0035566B"/>
    <w:rsid w:val="00380169"/>
    <w:rsid w:val="0038612B"/>
    <w:rsid w:val="003A57C2"/>
    <w:rsid w:val="003E6B95"/>
    <w:rsid w:val="00406FEC"/>
    <w:rsid w:val="004129B9"/>
    <w:rsid w:val="00487D82"/>
    <w:rsid w:val="00490F5C"/>
    <w:rsid w:val="004B0429"/>
    <w:rsid w:val="004B4A90"/>
    <w:rsid w:val="004F5A8F"/>
    <w:rsid w:val="004F79A2"/>
    <w:rsid w:val="0050301B"/>
    <w:rsid w:val="00527293"/>
    <w:rsid w:val="00540A54"/>
    <w:rsid w:val="00546262"/>
    <w:rsid w:val="00570755"/>
    <w:rsid w:val="005769BA"/>
    <w:rsid w:val="00577F2F"/>
    <w:rsid w:val="00592A15"/>
    <w:rsid w:val="005B4960"/>
    <w:rsid w:val="005B63AF"/>
    <w:rsid w:val="005C7DCA"/>
    <w:rsid w:val="005D523D"/>
    <w:rsid w:val="00627912"/>
    <w:rsid w:val="00632A1A"/>
    <w:rsid w:val="00644565"/>
    <w:rsid w:val="0064695D"/>
    <w:rsid w:val="00652C1A"/>
    <w:rsid w:val="00662134"/>
    <w:rsid w:val="00663BDC"/>
    <w:rsid w:val="00664D67"/>
    <w:rsid w:val="00670C44"/>
    <w:rsid w:val="006817D1"/>
    <w:rsid w:val="006A2453"/>
    <w:rsid w:val="006E0242"/>
    <w:rsid w:val="006F1FF9"/>
    <w:rsid w:val="006F71EF"/>
    <w:rsid w:val="0071176E"/>
    <w:rsid w:val="007376D7"/>
    <w:rsid w:val="00757253"/>
    <w:rsid w:val="007643C2"/>
    <w:rsid w:val="007706C0"/>
    <w:rsid w:val="00774760"/>
    <w:rsid w:val="0078757B"/>
    <w:rsid w:val="007B783F"/>
    <w:rsid w:val="007C116F"/>
    <w:rsid w:val="007C7BA6"/>
    <w:rsid w:val="007D0781"/>
    <w:rsid w:val="00800B81"/>
    <w:rsid w:val="00813B5D"/>
    <w:rsid w:val="008363A9"/>
    <w:rsid w:val="00860D07"/>
    <w:rsid w:val="00862C85"/>
    <w:rsid w:val="008A5B6B"/>
    <w:rsid w:val="00906CD9"/>
    <w:rsid w:val="0091281F"/>
    <w:rsid w:val="009331D8"/>
    <w:rsid w:val="00940239"/>
    <w:rsid w:val="00943244"/>
    <w:rsid w:val="00943DA4"/>
    <w:rsid w:val="0095174E"/>
    <w:rsid w:val="0096268D"/>
    <w:rsid w:val="00970246"/>
    <w:rsid w:val="009903F9"/>
    <w:rsid w:val="009911CA"/>
    <w:rsid w:val="009C1509"/>
    <w:rsid w:val="009C5C3E"/>
    <w:rsid w:val="009D39B8"/>
    <w:rsid w:val="009E171B"/>
    <w:rsid w:val="00A215DC"/>
    <w:rsid w:val="00A43F3C"/>
    <w:rsid w:val="00A527A1"/>
    <w:rsid w:val="00A557CA"/>
    <w:rsid w:val="00A86E7D"/>
    <w:rsid w:val="00AD34A3"/>
    <w:rsid w:val="00AD6CF2"/>
    <w:rsid w:val="00AF0FB5"/>
    <w:rsid w:val="00AF12C4"/>
    <w:rsid w:val="00AF4E3D"/>
    <w:rsid w:val="00AF61A0"/>
    <w:rsid w:val="00B00B76"/>
    <w:rsid w:val="00B20C1C"/>
    <w:rsid w:val="00B273AE"/>
    <w:rsid w:val="00B474AB"/>
    <w:rsid w:val="00B87321"/>
    <w:rsid w:val="00B9504E"/>
    <w:rsid w:val="00B96670"/>
    <w:rsid w:val="00BA22B9"/>
    <w:rsid w:val="00BC2581"/>
    <w:rsid w:val="00BD0565"/>
    <w:rsid w:val="00BD54D5"/>
    <w:rsid w:val="00BE5C19"/>
    <w:rsid w:val="00C035A1"/>
    <w:rsid w:val="00C173B1"/>
    <w:rsid w:val="00C23EC4"/>
    <w:rsid w:val="00C25BE4"/>
    <w:rsid w:val="00C376DD"/>
    <w:rsid w:val="00C46D88"/>
    <w:rsid w:val="00C5599A"/>
    <w:rsid w:val="00C60CC2"/>
    <w:rsid w:val="00C86317"/>
    <w:rsid w:val="00C86EC2"/>
    <w:rsid w:val="00C87398"/>
    <w:rsid w:val="00C96BB5"/>
    <w:rsid w:val="00CC09A1"/>
    <w:rsid w:val="00CC7FAA"/>
    <w:rsid w:val="00CE7CD2"/>
    <w:rsid w:val="00D01123"/>
    <w:rsid w:val="00D12DF2"/>
    <w:rsid w:val="00D23272"/>
    <w:rsid w:val="00D33C07"/>
    <w:rsid w:val="00D41B40"/>
    <w:rsid w:val="00D46C3F"/>
    <w:rsid w:val="00D653CD"/>
    <w:rsid w:val="00D800ED"/>
    <w:rsid w:val="00D84FE9"/>
    <w:rsid w:val="00D852A9"/>
    <w:rsid w:val="00DA2CE5"/>
    <w:rsid w:val="00DC2ABC"/>
    <w:rsid w:val="00DC5678"/>
    <w:rsid w:val="00DD02E2"/>
    <w:rsid w:val="00DD5FC4"/>
    <w:rsid w:val="00E015AD"/>
    <w:rsid w:val="00E025FF"/>
    <w:rsid w:val="00E02A46"/>
    <w:rsid w:val="00E4705E"/>
    <w:rsid w:val="00E745D4"/>
    <w:rsid w:val="00EA6196"/>
    <w:rsid w:val="00EB1ACC"/>
    <w:rsid w:val="00EC1716"/>
    <w:rsid w:val="00EC196B"/>
    <w:rsid w:val="00ED4E82"/>
    <w:rsid w:val="00EE4883"/>
    <w:rsid w:val="00EF08A5"/>
    <w:rsid w:val="00F03DB3"/>
    <w:rsid w:val="00F70950"/>
    <w:rsid w:val="00FA1A17"/>
    <w:rsid w:val="00FB7B57"/>
    <w:rsid w:val="00FC5A5F"/>
    <w:rsid w:val="00FE0D96"/>
    <w:rsid w:val="00FE3863"/>
    <w:rsid w:val="00FF6B40"/>
  </w:rsids>
  <m:mathPr>
    <m:mathFont m:val="Cambria Math"/>
    <m:brkBin m:val="before"/>
    <m:brkBinSub m:val="--"/>
    <m:smallFrac m:val="0"/>
    <m:dispDef/>
    <m:lMargin m:val="0"/>
    <m:rMargin m:val="0"/>
    <m:defJc m:val="centerGroup"/>
    <m:wrapIndent m:val="1440"/>
    <m:intLim m:val="subSup"/>
    <m:naryLim m:val="undOvr"/>
  </m:mathPr>
  <w:themeFontLang w:val="nl-BE"/>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DBE87C9B-9A7B-4030-9E7E-997B338AA2C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alibri" w:eastAsia="Calibri" w:hAnsi="Calibri" w:cs="Times New Roman"/>
        <w:lang w:val="nl-BE" w:eastAsia="nl-BE"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ard">
    <w:name w:val="Normal"/>
    <w:qFormat/>
    <w:rsid w:val="00B96670"/>
    <w:pPr>
      <w:spacing w:after="200" w:line="276" w:lineRule="auto"/>
    </w:pPr>
    <w:rPr>
      <w:sz w:val="22"/>
      <w:szCs w:val="22"/>
      <w:lang w:eastAsia="en-US"/>
    </w:rPr>
  </w:style>
  <w:style w:type="paragraph" w:styleId="Kop1">
    <w:name w:val="heading 1"/>
    <w:basedOn w:val="Standaard"/>
    <w:next w:val="Standaard"/>
    <w:link w:val="Kop1Char"/>
    <w:uiPriority w:val="9"/>
    <w:qFormat/>
    <w:rsid w:val="000D2731"/>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Kop3">
    <w:name w:val="heading 3"/>
    <w:basedOn w:val="Standaard"/>
    <w:next w:val="Plattetekst"/>
    <w:link w:val="Kop3Char"/>
    <w:qFormat/>
    <w:rsid w:val="00FA1A17"/>
    <w:pPr>
      <w:keepNext/>
      <w:widowControl w:val="0"/>
      <w:numPr>
        <w:ilvl w:val="2"/>
        <w:numId w:val="1"/>
      </w:numPr>
      <w:suppressAutoHyphens/>
      <w:spacing w:before="240" w:after="120" w:line="240" w:lineRule="auto"/>
      <w:outlineLvl w:val="2"/>
    </w:pPr>
    <w:rPr>
      <w:rFonts w:ascii="Arial" w:eastAsia="Microsoft YaHei" w:hAnsi="Arial" w:cs="Mangal"/>
      <w:b/>
      <w:bCs/>
      <w:kern w:val="1"/>
      <w:sz w:val="28"/>
      <w:szCs w:val="28"/>
      <w:lang w:val="nl-NL" w:eastAsia="zh-CN" w:bidi="hi-IN"/>
    </w:rPr>
  </w:style>
  <w:style w:type="character" w:default="1" w:styleId="Standaardalinea-lettertype">
    <w:name w:val="Default Paragraph Font"/>
    <w:uiPriority w:val="1"/>
    <w:semiHidden/>
    <w:unhideWhenUsed/>
  </w:style>
  <w:style w:type="table" w:default="1" w:styleId="Standaardtabel">
    <w:name w:val="Normal Table"/>
    <w:uiPriority w:val="99"/>
    <w:semiHidden/>
    <w:unhideWhenUsed/>
    <w:tblPr>
      <w:tblInd w:w="0" w:type="dxa"/>
      <w:tblCellMar>
        <w:top w:w="0" w:type="dxa"/>
        <w:left w:w="108" w:type="dxa"/>
        <w:bottom w:w="0" w:type="dxa"/>
        <w:right w:w="108" w:type="dxa"/>
      </w:tblCellMar>
    </w:tblPr>
  </w:style>
  <w:style w:type="numbering" w:default="1" w:styleId="Geenlijst">
    <w:name w:val="No List"/>
    <w:uiPriority w:val="99"/>
    <w:semiHidden/>
    <w:unhideWhenUsed/>
  </w:style>
  <w:style w:type="paragraph" w:styleId="Koptekst">
    <w:name w:val="header"/>
    <w:basedOn w:val="Standaard"/>
    <w:link w:val="KoptekstChar"/>
    <w:uiPriority w:val="99"/>
    <w:unhideWhenUsed/>
    <w:rsid w:val="00287E47"/>
    <w:pPr>
      <w:tabs>
        <w:tab w:val="center" w:pos="4536"/>
        <w:tab w:val="right" w:pos="9072"/>
      </w:tabs>
    </w:pPr>
  </w:style>
  <w:style w:type="character" w:customStyle="1" w:styleId="KoptekstChar">
    <w:name w:val="Koptekst Char"/>
    <w:link w:val="Koptekst"/>
    <w:uiPriority w:val="99"/>
    <w:rsid w:val="00287E47"/>
    <w:rPr>
      <w:sz w:val="22"/>
      <w:szCs w:val="22"/>
      <w:lang w:eastAsia="en-US"/>
    </w:rPr>
  </w:style>
  <w:style w:type="paragraph" w:styleId="Voettekst">
    <w:name w:val="footer"/>
    <w:basedOn w:val="Standaard"/>
    <w:link w:val="VoettekstChar"/>
    <w:uiPriority w:val="99"/>
    <w:unhideWhenUsed/>
    <w:rsid w:val="00287E47"/>
    <w:pPr>
      <w:tabs>
        <w:tab w:val="center" w:pos="4536"/>
        <w:tab w:val="right" w:pos="9072"/>
      </w:tabs>
    </w:pPr>
  </w:style>
  <w:style w:type="character" w:customStyle="1" w:styleId="VoettekstChar">
    <w:name w:val="Voettekst Char"/>
    <w:link w:val="Voettekst"/>
    <w:uiPriority w:val="99"/>
    <w:rsid w:val="00287E47"/>
    <w:rPr>
      <w:sz w:val="22"/>
      <w:szCs w:val="22"/>
      <w:lang w:eastAsia="en-US"/>
    </w:rPr>
  </w:style>
  <w:style w:type="character" w:customStyle="1" w:styleId="apple-converted-space">
    <w:name w:val="apple-converted-space"/>
    <w:rsid w:val="00287E47"/>
  </w:style>
  <w:style w:type="character" w:customStyle="1" w:styleId="Kop3Char">
    <w:name w:val="Kop 3 Char"/>
    <w:link w:val="Kop3"/>
    <w:rsid w:val="00FA1A17"/>
    <w:rPr>
      <w:rFonts w:ascii="Arial" w:eastAsia="Microsoft YaHei" w:hAnsi="Arial" w:cs="Mangal"/>
      <w:b/>
      <w:bCs/>
      <w:kern w:val="1"/>
      <w:sz w:val="28"/>
      <w:szCs w:val="28"/>
      <w:lang w:val="nl-NL" w:eastAsia="zh-CN" w:bidi="hi-IN"/>
    </w:rPr>
  </w:style>
  <w:style w:type="paragraph" w:styleId="Plattetekst">
    <w:name w:val="Body Text"/>
    <w:basedOn w:val="Standaard"/>
    <w:link w:val="PlattetekstChar"/>
    <w:uiPriority w:val="99"/>
    <w:semiHidden/>
    <w:unhideWhenUsed/>
    <w:rsid w:val="00FA1A17"/>
    <w:pPr>
      <w:spacing w:after="120"/>
    </w:pPr>
  </w:style>
  <w:style w:type="character" w:customStyle="1" w:styleId="PlattetekstChar">
    <w:name w:val="Platte tekst Char"/>
    <w:link w:val="Plattetekst"/>
    <w:uiPriority w:val="99"/>
    <w:semiHidden/>
    <w:rsid w:val="00FA1A17"/>
    <w:rPr>
      <w:sz w:val="22"/>
      <w:szCs w:val="22"/>
      <w:lang w:eastAsia="en-US"/>
    </w:rPr>
  </w:style>
  <w:style w:type="paragraph" w:styleId="Ballontekst">
    <w:name w:val="Balloon Text"/>
    <w:basedOn w:val="Standaard"/>
    <w:link w:val="BallontekstChar"/>
    <w:uiPriority w:val="99"/>
    <w:semiHidden/>
    <w:unhideWhenUsed/>
    <w:rsid w:val="005D523D"/>
    <w:pPr>
      <w:spacing w:after="0" w:line="240" w:lineRule="auto"/>
    </w:pPr>
    <w:rPr>
      <w:rFonts w:ascii="Tahoma" w:hAnsi="Tahoma"/>
      <w:sz w:val="16"/>
      <w:szCs w:val="16"/>
    </w:rPr>
  </w:style>
  <w:style w:type="character" w:customStyle="1" w:styleId="BallontekstChar">
    <w:name w:val="Ballontekst Char"/>
    <w:link w:val="Ballontekst"/>
    <w:uiPriority w:val="99"/>
    <w:semiHidden/>
    <w:rsid w:val="005D523D"/>
    <w:rPr>
      <w:rFonts w:ascii="Tahoma" w:hAnsi="Tahoma" w:cs="Tahoma"/>
      <w:sz w:val="16"/>
      <w:szCs w:val="16"/>
      <w:lang w:val="nl-BE" w:eastAsia="en-US"/>
    </w:rPr>
  </w:style>
  <w:style w:type="paragraph" w:customStyle="1" w:styleId="competentie">
    <w:name w:val="competentie"/>
    <w:basedOn w:val="Standaard"/>
    <w:link w:val="competentieChar"/>
    <w:qFormat/>
    <w:rsid w:val="001B7568"/>
    <w:pPr>
      <w:spacing w:before="60" w:after="60" w:line="240" w:lineRule="auto"/>
    </w:pPr>
    <w:rPr>
      <w:rFonts w:ascii="Arial" w:hAnsi="Arial" w:cs="Arial"/>
      <w:b/>
    </w:rPr>
  </w:style>
  <w:style w:type="character" w:customStyle="1" w:styleId="Kop1Char">
    <w:name w:val="Kop 1 Char"/>
    <w:basedOn w:val="Standaardalinea-lettertype"/>
    <w:link w:val="Kop1"/>
    <w:uiPriority w:val="9"/>
    <w:rsid w:val="000D2731"/>
    <w:rPr>
      <w:rFonts w:asciiTheme="majorHAnsi" w:eastAsiaTheme="majorEastAsia" w:hAnsiTheme="majorHAnsi" w:cstheme="majorBidi"/>
      <w:b/>
      <w:bCs/>
      <w:color w:val="365F91" w:themeColor="accent1" w:themeShade="BF"/>
      <w:sz w:val="28"/>
      <w:szCs w:val="28"/>
      <w:lang w:eastAsia="en-US"/>
    </w:rPr>
  </w:style>
  <w:style w:type="character" w:customStyle="1" w:styleId="competentieChar">
    <w:name w:val="competentie Char"/>
    <w:basedOn w:val="Standaardalinea-lettertype"/>
    <w:link w:val="competentie"/>
    <w:rsid w:val="001B7568"/>
    <w:rPr>
      <w:rFonts w:ascii="Arial" w:hAnsi="Arial" w:cs="Arial"/>
      <w:b/>
      <w:sz w:val="22"/>
      <w:szCs w:val="22"/>
      <w:lang w:eastAsia="en-US"/>
    </w:rPr>
  </w:style>
  <w:style w:type="paragraph" w:styleId="Inhopg1">
    <w:name w:val="toc 1"/>
    <w:basedOn w:val="Standaard"/>
    <w:next w:val="Standaard"/>
    <w:autoRedefine/>
    <w:uiPriority w:val="39"/>
    <w:unhideWhenUsed/>
    <w:rsid w:val="000D2731"/>
    <w:pPr>
      <w:spacing w:after="100"/>
    </w:pPr>
  </w:style>
  <w:style w:type="character" w:styleId="Hyperlink">
    <w:name w:val="Hyperlink"/>
    <w:basedOn w:val="Standaardalinea-lettertype"/>
    <w:uiPriority w:val="99"/>
    <w:unhideWhenUsed/>
    <w:rsid w:val="000D2731"/>
    <w:rPr>
      <w:color w:val="0000FF" w:themeColor="hyperlink"/>
      <w:u w:val="single"/>
    </w:rPr>
  </w:style>
  <w:style w:type="paragraph" w:styleId="Lijstalinea">
    <w:name w:val="List Paragraph"/>
    <w:basedOn w:val="Standaard"/>
    <w:uiPriority w:val="34"/>
    <w:qFormat/>
    <w:rsid w:val="00940239"/>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39719019">
      <w:bodyDiv w:val="1"/>
      <w:marLeft w:val="0"/>
      <w:marRight w:val="0"/>
      <w:marTop w:val="0"/>
      <w:marBottom w:val="0"/>
      <w:divBdr>
        <w:top w:val="none" w:sz="0" w:space="0" w:color="auto"/>
        <w:left w:val="none" w:sz="0" w:space="0" w:color="auto"/>
        <w:bottom w:val="none" w:sz="0" w:space="0" w:color="auto"/>
        <w:right w:val="none" w:sz="0" w:space="0" w:color="auto"/>
      </w:divBdr>
    </w:div>
    <w:div w:id="288436034">
      <w:bodyDiv w:val="1"/>
      <w:marLeft w:val="0"/>
      <w:marRight w:val="0"/>
      <w:marTop w:val="0"/>
      <w:marBottom w:val="0"/>
      <w:divBdr>
        <w:top w:val="none" w:sz="0" w:space="0" w:color="auto"/>
        <w:left w:val="none" w:sz="0" w:space="0" w:color="auto"/>
        <w:bottom w:val="none" w:sz="0" w:space="0" w:color="auto"/>
        <w:right w:val="none" w:sz="0" w:space="0" w:color="auto"/>
      </w:divBdr>
    </w:div>
    <w:div w:id="294485622">
      <w:bodyDiv w:val="1"/>
      <w:marLeft w:val="0"/>
      <w:marRight w:val="0"/>
      <w:marTop w:val="0"/>
      <w:marBottom w:val="0"/>
      <w:divBdr>
        <w:top w:val="none" w:sz="0" w:space="0" w:color="auto"/>
        <w:left w:val="none" w:sz="0" w:space="0" w:color="auto"/>
        <w:bottom w:val="none" w:sz="0" w:space="0" w:color="auto"/>
        <w:right w:val="none" w:sz="0" w:space="0" w:color="auto"/>
      </w:divBdr>
    </w:div>
    <w:div w:id="354889507">
      <w:bodyDiv w:val="1"/>
      <w:marLeft w:val="0"/>
      <w:marRight w:val="0"/>
      <w:marTop w:val="0"/>
      <w:marBottom w:val="0"/>
      <w:divBdr>
        <w:top w:val="none" w:sz="0" w:space="0" w:color="auto"/>
        <w:left w:val="none" w:sz="0" w:space="0" w:color="auto"/>
        <w:bottom w:val="none" w:sz="0" w:space="0" w:color="auto"/>
        <w:right w:val="none" w:sz="0" w:space="0" w:color="auto"/>
      </w:divBdr>
    </w:div>
    <w:div w:id="364789355">
      <w:bodyDiv w:val="1"/>
      <w:marLeft w:val="0"/>
      <w:marRight w:val="0"/>
      <w:marTop w:val="0"/>
      <w:marBottom w:val="0"/>
      <w:divBdr>
        <w:top w:val="none" w:sz="0" w:space="0" w:color="auto"/>
        <w:left w:val="none" w:sz="0" w:space="0" w:color="auto"/>
        <w:bottom w:val="none" w:sz="0" w:space="0" w:color="auto"/>
        <w:right w:val="none" w:sz="0" w:space="0" w:color="auto"/>
      </w:divBdr>
    </w:div>
    <w:div w:id="439496511">
      <w:bodyDiv w:val="1"/>
      <w:marLeft w:val="0"/>
      <w:marRight w:val="0"/>
      <w:marTop w:val="0"/>
      <w:marBottom w:val="0"/>
      <w:divBdr>
        <w:top w:val="none" w:sz="0" w:space="0" w:color="auto"/>
        <w:left w:val="none" w:sz="0" w:space="0" w:color="auto"/>
        <w:bottom w:val="none" w:sz="0" w:space="0" w:color="auto"/>
        <w:right w:val="none" w:sz="0" w:space="0" w:color="auto"/>
      </w:divBdr>
    </w:div>
    <w:div w:id="456140620">
      <w:bodyDiv w:val="1"/>
      <w:marLeft w:val="0"/>
      <w:marRight w:val="0"/>
      <w:marTop w:val="0"/>
      <w:marBottom w:val="0"/>
      <w:divBdr>
        <w:top w:val="none" w:sz="0" w:space="0" w:color="auto"/>
        <w:left w:val="none" w:sz="0" w:space="0" w:color="auto"/>
        <w:bottom w:val="none" w:sz="0" w:space="0" w:color="auto"/>
        <w:right w:val="none" w:sz="0" w:space="0" w:color="auto"/>
      </w:divBdr>
    </w:div>
    <w:div w:id="468548795">
      <w:bodyDiv w:val="1"/>
      <w:marLeft w:val="0"/>
      <w:marRight w:val="0"/>
      <w:marTop w:val="0"/>
      <w:marBottom w:val="0"/>
      <w:divBdr>
        <w:top w:val="none" w:sz="0" w:space="0" w:color="auto"/>
        <w:left w:val="none" w:sz="0" w:space="0" w:color="auto"/>
        <w:bottom w:val="none" w:sz="0" w:space="0" w:color="auto"/>
        <w:right w:val="none" w:sz="0" w:space="0" w:color="auto"/>
      </w:divBdr>
    </w:div>
    <w:div w:id="506867599">
      <w:bodyDiv w:val="1"/>
      <w:marLeft w:val="0"/>
      <w:marRight w:val="0"/>
      <w:marTop w:val="0"/>
      <w:marBottom w:val="0"/>
      <w:divBdr>
        <w:top w:val="none" w:sz="0" w:space="0" w:color="auto"/>
        <w:left w:val="none" w:sz="0" w:space="0" w:color="auto"/>
        <w:bottom w:val="none" w:sz="0" w:space="0" w:color="auto"/>
        <w:right w:val="none" w:sz="0" w:space="0" w:color="auto"/>
      </w:divBdr>
    </w:div>
    <w:div w:id="573856452">
      <w:bodyDiv w:val="1"/>
      <w:marLeft w:val="0"/>
      <w:marRight w:val="0"/>
      <w:marTop w:val="0"/>
      <w:marBottom w:val="0"/>
      <w:divBdr>
        <w:top w:val="none" w:sz="0" w:space="0" w:color="auto"/>
        <w:left w:val="none" w:sz="0" w:space="0" w:color="auto"/>
        <w:bottom w:val="none" w:sz="0" w:space="0" w:color="auto"/>
        <w:right w:val="none" w:sz="0" w:space="0" w:color="auto"/>
      </w:divBdr>
    </w:div>
    <w:div w:id="700787165">
      <w:bodyDiv w:val="1"/>
      <w:marLeft w:val="0"/>
      <w:marRight w:val="0"/>
      <w:marTop w:val="0"/>
      <w:marBottom w:val="0"/>
      <w:divBdr>
        <w:top w:val="none" w:sz="0" w:space="0" w:color="auto"/>
        <w:left w:val="none" w:sz="0" w:space="0" w:color="auto"/>
        <w:bottom w:val="none" w:sz="0" w:space="0" w:color="auto"/>
        <w:right w:val="none" w:sz="0" w:space="0" w:color="auto"/>
      </w:divBdr>
    </w:div>
    <w:div w:id="726539480">
      <w:bodyDiv w:val="1"/>
      <w:marLeft w:val="0"/>
      <w:marRight w:val="0"/>
      <w:marTop w:val="0"/>
      <w:marBottom w:val="0"/>
      <w:divBdr>
        <w:top w:val="none" w:sz="0" w:space="0" w:color="auto"/>
        <w:left w:val="none" w:sz="0" w:space="0" w:color="auto"/>
        <w:bottom w:val="none" w:sz="0" w:space="0" w:color="auto"/>
        <w:right w:val="none" w:sz="0" w:space="0" w:color="auto"/>
      </w:divBdr>
    </w:div>
    <w:div w:id="791246858">
      <w:bodyDiv w:val="1"/>
      <w:marLeft w:val="0"/>
      <w:marRight w:val="0"/>
      <w:marTop w:val="0"/>
      <w:marBottom w:val="0"/>
      <w:divBdr>
        <w:top w:val="none" w:sz="0" w:space="0" w:color="auto"/>
        <w:left w:val="none" w:sz="0" w:space="0" w:color="auto"/>
        <w:bottom w:val="none" w:sz="0" w:space="0" w:color="auto"/>
        <w:right w:val="none" w:sz="0" w:space="0" w:color="auto"/>
      </w:divBdr>
    </w:div>
    <w:div w:id="886063220">
      <w:bodyDiv w:val="1"/>
      <w:marLeft w:val="0"/>
      <w:marRight w:val="0"/>
      <w:marTop w:val="0"/>
      <w:marBottom w:val="0"/>
      <w:divBdr>
        <w:top w:val="none" w:sz="0" w:space="0" w:color="auto"/>
        <w:left w:val="none" w:sz="0" w:space="0" w:color="auto"/>
        <w:bottom w:val="none" w:sz="0" w:space="0" w:color="auto"/>
        <w:right w:val="none" w:sz="0" w:space="0" w:color="auto"/>
      </w:divBdr>
    </w:div>
    <w:div w:id="904799567">
      <w:bodyDiv w:val="1"/>
      <w:marLeft w:val="0"/>
      <w:marRight w:val="0"/>
      <w:marTop w:val="0"/>
      <w:marBottom w:val="0"/>
      <w:divBdr>
        <w:top w:val="none" w:sz="0" w:space="0" w:color="auto"/>
        <w:left w:val="none" w:sz="0" w:space="0" w:color="auto"/>
        <w:bottom w:val="none" w:sz="0" w:space="0" w:color="auto"/>
        <w:right w:val="none" w:sz="0" w:space="0" w:color="auto"/>
      </w:divBdr>
    </w:div>
    <w:div w:id="955677389">
      <w:bodyDiv w:val="1"/>
      <w:marLeft w:val="0"/>
      <w:marRight w:val="0"/>
      <w:marTop w:val="0"/>
      <w:marBottom w:val="0"/>
      <w:divBdr>
        <w:top w:val="none" w:sz="0" w:space="0" w:color="auto"/>
        <w:left w:val="none" w:sz="0" w:space="0" w:color="auto"/>
        <w:bottom w:val="none" w:sz="0" w:space="0" w:color="auto"/>
        <w:right w:val="none" w:sz="0" w:space="0" w:color="auto"/>
      </w:divBdr>
    </w:div>
    <w:div w:id="1026323611">
      <w:bodyDiv w:val="1"/>
      <w:marLeft w:val="0"/>
      <w:marRight w:val="0"/>
      <w:marTop w:val="0"/>
      <w:marBottom w:val="0"/>
      <w:divBdr>
        <w:top w:val="none" w:sz="0" w:space="0" w:color="auto"/>
        <w:left w:val="none" w:sz="0" w:space="0" w:color="auto"/>
        <w:bottom w:val="none" w:sz="0" w:space="0" w:color="auto"/>
        <w:right w:val="none" w:sz="0" w:space="0" w:color="auto"/>
      </w:divBdr>
    </w:div>
    <w:div w:id="1038701605">
      <w:bodyDiv w:val="1"/>
      <w:marLeft w:val="0"/>
      <w:marRight w:val="0"/>
      <w:marTop w:val="0"/>
      <w:marBottom w:val="0"/>
      <w:divBdr>
        <w:top w:val="none" w:sz="0" w:space="0" w:color="auto"/>
        <w:left w:val="none" w:sz="0" w:space="0" w:color="auto"/>
        <w:bottom w:val="none" w:sz="0" w:space="0" w:color="auto"/>
        <w:right w:val="none" w:sz="0" w:space="0" w:color="auto"/>
      </w:divBdr>
    </w:div>
    <w:div w:id="1065570365">
      <w:bodyDiv w:val="1"/>
      <w:marLeft w:val="0"/>
      <w:marRight w:val="0"/>
      <w:marTop w:val="0"/>
      <w:marBottom w:val="0"/>
      <w:divBdr>
        <w:top w:val="none" w:sz="0" w:space="0" w:color="auto"/>
        <w:left w:val="none" w:sz="0" w:space="0" w:color="auto"/>
        <w:bottom w:val="none" w:sz="0" w:space="0" w:color="auto"/>
        <w:right w:val="none" w:sz="0" w:space="0" w:color="auto"/>
      </w:divBdr>
    </w:div>
    <w:div w:id="1073698512">
      <w:bodyDiv w:val="1"/>
      <w:marLeft w:val="0"/>
      <w:marRight w:val="0"/>
      <w:marTop w:val="0"/>
      <w:marBottom w:val="0"/>
      <w:divBdr>
        <w:top w:val="none" w:sz="0" w:space="0" w:color="auto"/>
        <w:left w:val="none" w:sz="0" w:space="0" w:color="auto"/>
        <w:bottom w:val="none" w:sz="0" w:space="0" w:color="auto"/>
        <w:right w:val="none" w:sz="0" w:space="0" w:color="auto"/>
      </w:divBdr>
    </w:div>
    <w:div w:id="1082918804">
      <w:bodyDiv w:val="1"/>
      <w:marLeft w:val="0"/>
      <w:marRight w:val="0"/>
      <w:marTop w:val="0"/>
      <w:marBottom w:val="0"/>
      <w:divBdr>
        <w:top w:val="none" w:sz="0" w:space="0" w:color="auto"/>
        <w:left w:val="none" w:sz="0" w:space="0" w:color="auto"/>
        <w:bottom w:val="none" w:sz="0" w:space="0" w:color="auto"/>
        <w:right w:val="none" w:sz="0" w:space="0" w:color="auto"/>
      </w:divBdr>
    </w:div>
    <w:div w:id="1130981053">
      <w:bodyDiv w:val="1"/>
      <w:marLeft w:val="0"/>
      <w:marRight w:val="0"/>
      <w:marTop w:val="0"/>
      <w:marBottom w:val="0"/>
      <w:divBdr>
        <w:top w:val="none" w:sz="0" w:space="0" w:color="auto"/>
        <w:left w:val="none" w:sz="0" w:space="0" w:color="auto"/>
        <w:bottom w:val="none" w:sz="0" w:space="0" w:color="auto"/>
        <w:right w:val="none" w:sz="0" w:space="0" w:color="auto"/>
      </w:divBdr>
    </w:div>
    <w:div w:id="1143540923">
      <w:bodyDiv w:val="1"/>
      <w:marLeft w:val="0"/>
      <w:marRight w:val="0"/>
      <w:marTop w:val="0"/>
      <w:marBottom w:val="0"/>
      <w:divBdr>
        <w:top w:val="none" w:sz="0" w:space="0" w:color="auto"/>
        <w:left w:val="none" w:sz="0" w:space="0" w:color="auto"/>
        <w:bottom w:val="none" w:sz="0" w:space="0" w:color="auto"/>
        <w:right w:val="none" w:sz="0" w:space="0" w:color="auto"/>
      </w:divBdr>
    </w:div>
    <w:div w:id="1155413685">
      <w:bodyDiv w:val="1"/>
      <w:marLeft w:val="0"/>
      <w:marRight w:val="0"/>
      <w:marTop w:val="0"/>
      <w:marBottom w:val="0"/>
      <w:divBdr>
        <w:top w:val="none" w:sz="0" w:space="0" w:color="auto"/>
        <w:left w:val="none" w:sz="0" w:space="0" w:color="auto"/>
        <w:bottom w:val="none" w:sz="0" w:space="0" w:color="auto"/>
        <w:right w:val="none" w:sz="0" w:space="0" w:color="auto"/>
      </w:divBdr>
    </w:div>
    <w:div w:id="1407801148">
      <w:bodyDiv w:val="1"/>
      <w:marLeft w:val="0"/>
      <w:marRight w:val="0"/>
      <w:marTop w:val="0"/>
      <w:marBottom w:val="0"/>
      <w:divBdr>
        <w:top w:val="none" w:sz="0" w:space="0" w:color="auto"/>
        <w:left w:val="none" w:sz="0" w:space="0" w:color="auto"/>
        <w:bottom w:val="none" w:sz="0" w:space="0" w:color="auto"/>
        <w:right w:val="none" w:sz="0" w:space="0" w:color="auto"/>
      </w:divBdr>
    </w:div>
    <w:div w:id="1422411514">
      <w:bodyDiv w:val="1"/>
      <w:marLeft w:val="0"/>
      <w:marRight w:val="0"/>
      <w:marTop w:val="0"/>
      <w:marBottom w:val="0"/>
      <w:divBdr>
        <w:top w:val="none" w:sz="0" w:space="0" w:color="auto"/>
        <w:left w:val="none" w:sz="0" w:space="0" w:color="auto"/>
        <w:bottom w:val="none" w:sz="0" w:space="0" w:color="auto"/>
        <w:right w:val="none" w:sz="0" w:space="0" w:color="auto"/>
      </w:divBdr>
    </w:div>
    <w:div w:id="1582832621">
      <w:bodyDiv w:val="1"/>
      <w:marLeft w:val="0"/>
      <w:marRight w:val="0"/>
      <w:marTop w:val="0"/>
      <w:marBottom w:val="0"/>
      <w:divBdr>
        <w:top w:val="none" w:sz="0" w:space="0" w:color="auto"/>
        <w:left w:val="none" w:sz="0" w:space="0" w:color="auto"/>
        <w:bottom w:val="none" w:sz="0" w:space="0" w:color="auto"/>
        <w:right w:val="none" w:sz="0" w:space="0" w:color="auto"/>
      </w:divBdr>
    </w:div>
    <w:div w:id="1619876054">
      <w:bodyDiv w:val="1"/>
      <w:marLeft w:val="0"/>
      <w:marRight w:val="0"/>
      <w:marTop w:val="0"/>
      <w:marBottom w:val="0"/>
      <w:divBdr>
        <w:top w:val="none" w:sz="0" w:space="0" w:color="auto"/>
        <w:left w:val="none" w:sz="0" w:space="0" w:color="auto"/>
        <w:bottom w:val="none" w:sz="0" w:space="0" w:color="auto"/>
        <w:right w:val="none" w:sz="0" w:space="0" w:color="auto"/>
      </w:divBdr>
    </w:div>
    <w:div w:id="1669407122">
      <w:bodyDiv w:val="1"/>
      <w:marLeft w:val="0"/>
      <w:marRight w:val="0"/>
      <w:marTop w:val="0"/>
      <w:marBottom w:val="0"/>
      <w:divBdr>
        <w:top w:val="none" w:sz="0" w:space="0" w:color="auto"/>
        <w:left w:val="none" w:sz="0" w:space="0" w:color="auto"/>
        <w:bottom w:val="none" w:sz="0" w:space="0" w:color="auto"/>
        <w:right w:val="none" w:sz="0" w:space="0" w:color="auto"/>
      </w:divBdr>
    </w:div>
    <w:div w:id="1698120206">
      <w:bodyDiv w:val="1"/>
      <w:marLeft w:val="0"/>
      <w:marRight w:val="0"/>
      <w:marTop w:val="0"/>
      <w:marBottom w:val="0"/>
      <w:divBdr>
        <w:top w:val="none" w:sz="0" w:space="0" w:color="auto"/>
        <w:left w:val="none" w:sz="0" w:space="0" w:color="auto"/>
        <w:bottom w:val="none" w:sz="0" w:space="0" w:color="auto"/>
        <w:right w:val="none" w:sz="0" w:space="0" w:color="auto"/>
      </w:divBdr>
    </w:div>
    <w:div w:id="1711567073">
      <w:bodyDiv w:val="1"/>
      <w:marLeft w:val="0"/>
      <w:marRight w:val="0"/>
      <w:marTop w:val="0"/>
      <w:marBottom w:val="0"/>
      <w:divBdr>
        <w:top w:val="none" w:sz="0" w:space="0" w:color="auto"/>
        <w:left w:val="none" w:sz="0" w:space="0" w:color="auto"/>
        <w:bottom w:val="none" w:sz="0" w:space="0" w:color="auto"/>
        <w:right w:val="none" w:sz="0" w:space="0" w:color="auto"/>
      </w:divBdr>
    </w:div>
    <w:div w:id="1802922359">
      <w:bodyDiv w:val="1"/>
      <w:marLeft w:val="0"/>
      <w:marRight w:val="0"/>
      <w:marTop w:val="0"/>
      <w:marBottom w:val="0"/>
      <w:divBdr>
        <w:top w:val="none" w:sz="0" w:space="0" w:color="auto"/>
        <w:left w:val="none" w:sz="0" w:space="0" w:color="auto"/>
        <w:bottom w:val="none" w:sz="0" w:space="0" w:color="auto"/>
        <w:right w:val="none" w:sz="0" w:space="0" w:color="auto"/>
      </w:divBdr>
    </w:div>
    <w:div w:id="1878158286">
      <w:bodyDiv w:val="1"/>
      <w:marLeft w:val="0"/>
      <w:marRight w:val="0"/>
      <w:marTop w:val="0"/>
      <w:marBottom w:val="0"/>
      <w:divBdr>
        <w:top w:val="none" w:sz="0" w:space="0" w:color="auto"/>
        <w:left w:val="none" w:sz="0" w:space="0" w:color="auto"/>
        <w:bottom w:val="none" w:sz="0" w:space="0" w:color="auto"/>
        <w:right w:val="none" w:sz="0" w:space="0" w:color="auto"/>
      </w:divBdr>
    </w:div>
    <w:div w:id="1939750223">
      <w:bodyDiv w:val="1"/>
      <w:marLeft w:val="0"/>
      <w:marRight w:val="0"/>
      <w:marTop w:val="0"/>
      <w:marBottom w:val="0"/>
      <w:divBdr>
        <w:top w:val="none" w:sz="0" w:space="0" w:color="auto"/>
        <w:left w:val="none" w:sz="0" w:space="0" w:color="auto"/>
        <w:bottom w:val="none" w:sz="0" w:space="0" w:color="auto"/>
        <w:right w:val="none" w:sz="0" w:space="0" w:color="auto"/>
      </w:divBdr>
    </w:div>
    <w:div w:id="1981029752">
      <w:bodyDiv w:val="1"/>
      <w:marLeft w:val="0"/>
      <w:marRight w:val="0"/>
      <w:marTop w:val="0"/>
      <w:marBottom w:val="0"/>
      <w:divBdr>
        <w:top w:val="none" w:sz="0" w:space="0" w:color="auto"/>
        <w:left w:val="none" w:sz="0" w:space="0" w:color="auto"/>
        <w:bottom w:val="none" w:sz="0" w:space="0" w:color="auto"/>
        <w:right w:val="none" w:sz="0" w:space="0" w:color="auto"/>
      </w:divBdr>
    </w:div>
    <w:div w:id="199911459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no"?>
<Relationships xmlns="http://schemas.openxmlformats.org/package/2006/relationships">
<Relationship Id="rId1" Target="../customXml/item1.xml" Type="http://schemas.openxmlformats.org/officeDocument/2006/relationships/customXml"/>
<Relationship Id="rId10" Target="fontTable.xml" Type="http://schemas.openxmlformats.org/officeDocument/2006/relationships/fontTable"/>
<Relationship Id="rId11" Target="theme/theme1.xml" Type="http://schemas.openxmlformats.org/officeDocument/2006/relationships/theme"/>
<Relationship Id="rId2" Target="numbering.xml" Type="http://schemas.openxmlformats.org/officeDocument/2006/relationships/numbering"/>
<Relationship Id="rId3" Target="styles.xml" Type="http://schemas.openxmlformats.org/officeDocument/2006/relationships/styles"/>
<Relationship Id="rId4" Target="settings.xml" Type="http://schemas.openxmlformats.org/officeDocument/2006/relationships/settings"/>
<Relationship Id="rId5" Target="webSettings.xml" Type="http://schemas.openxmlformats.org/officeDocument/2006/relationships/webSettings"/>
<Relationship Id="rId6" Target="footnotes.xml" Type="http://schemas.openxmlformats.org/officeDocument/2006/relationships/footnotes"/>
<Relationship Id="rId7" Target="endnotes.xml" Type="http://schemas.openxmlformats.org/officeDocument/2006/relationships/endnotes"/>
<Relationship Id="rId8" Target="header1.xml" Type="http://schemas.openxmlformats.org/officeDocument/2006/relationships/header"/>
<Relationship Id="rId9" Target="footer1.xml" Type="http://schemas.openxmlformats.org/officeDocument/2006/relationships/footer"/>
</Relationships>

</file>

<file path=word/_rels/header1.xml.rels><?xml version="1.0" encoding="UTF-8" standalone="no"?>
<Relationships xmlns="http://schemas.openxmlformats.org/package/2006/relationships">
<Relationship Id="rId1" Target="media/image1.wmf" Type="http://schemas.openxmlformats.org/officeDocument/2006/relationships/image"/>
</Relationships>

</file>

<file path=word/theme/theme1.xml><?xml version="1.0" encoding="utf-8"?>
<a:theme xmlns:a="http://schemas.openxmlformats.org/drawingml/2006/main" name="Office-thema">
  <a:themeElements>
    <a:clrScheme name="Kantoor">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Kantoor">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Kantoor">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no"?>
<Relationships xmlns="http://schemas.openxmlformats.org/package/2006/relationships">
<Relationship Id="rId1" Target="itemProps1.xml" Type="http://schemas.openxmlformats.org/officeDocument/2006/relationships/customXmlProps"/>
</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E949E543-B141-4E6F-B250-0529C1C6034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
  <TotalTime>0</TotalTime>
  <Pages>12</Pages>
  <Words>2499</Words>
  <Characters>13750</Characters>
  <Application/>
  <DocSecurity>0</DocSecurity>
  <Lines>114</Lines>
  <Paragraphs>32</Paragraphs>
  <ScaleCrop>false</ScaleCrop>
  <HeadingPairs>
    <vt:vector baseType="variant" size="2">
      <vt:variant>
        <vt:lpstr>Titel</vt:lpstr>
      </vt:variant>
      <vt:variant>
        <vt:i4>1</vt:i4>
      </vt:variant>
    </vt:vector>
  </HeadingPairs>
  <TitlesOfParts>
    <vt:vector baseType="lpstr" size="1">
      <vt:lpstr/>
    </vt:vector>
  </TitlesOfParts>
  <Company/>
  <LinksUpToDate>false</LinksUpToDate>
  <CharactersWithSpaces>16217</CharactersWithSpaces>
  <SharedDoc>false</SharedDoc>
  <HyperlinksChanged>false</HyperlinksChanged>
  <AppVersion>15.0000</AppVersion>
  <Manager/>
</Properties>
</file>

<file path=docProps/core.xml><?xml version="1.0" encoding="utf-8"?>
<cp:coreProperties xmlns:cp="http://schemas.openxmlformats.org/package/2006/metadata/core-properties" xmlns:dc="http://purl.org/dc/elements/1.1/" xmlns:dcterms="http://purl.org/dc/terms/" xmlns:xsi="http://www.w3.org/2001/XMLSchema-instance">
  <cp:revision>0</cp:revision>
</cp:coreProperties>
</file>