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Layout w:type="fixed"/>
        <w:tblLook w:val="0000"/>
      </w:tblPr>
      <w:tblGrid>
        <w:gridCol w:w="2552"/>
        <w:gridCol w:w="7938"/>
        <w:tblGridChange w:id="0">
          <w:tblGrid>
            <w:gridCol w:w="2552"/>
            <w:gridCol w:w="7938"/>
          </w:tblGrid>
        </w:tblGridChange>
      </w:tblGrid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14450" cy="6470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47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58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5886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Verzoek tot heroverweging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258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Secretariaat van de Heroverwegingscommissie: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Contactpersonen:  Marie-France Hasevoets  Tel. 02 506 13 74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Anne Van Brussel Tel.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 02 506 04 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mariefrance.hasevoets@vdab.be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anne.vanbrussel@vdab.be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05480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1   Gegevens aanvrager(s)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Naam en voornaam aanvrager: 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Functie aanvrager:  werkgever* / zelfstandige / werknemer / werkzoekende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 schrappen wat niet past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Gegevens werkgever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zelfstandige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Naam  ……………………….…………………………………….…………………………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..……………..………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..………….…..</w:t>
        <w:br w:type="textWrapping"/>
        <w:t xml:space="preserve">Organisatie  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</w:t>
        <w:br w:type="textWrapping"/>
        <w:t xml:space="preserve">Adres werkgever  .…………………………………………………….…………………………………………..…….…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E-mailadres 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Tel.  ...………………………………....   Ondernemingsnummer  ...……………………………….............................................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Gegevens werknemer of werkzoekende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Naam en voornaam  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...…………..….……………………………..……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</w:t>
        <w:br w:type="textWrapping"/>
        <w:t xml:space="preserve">Adres  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...………………..………..………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  <w:br w:type="textWrapping"/>
        <w:t xml:space="preserve">E-mailadres 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...….….</w:t>
        <w:br w:type="textWrapping"/>
        <w:t xml:space="preserve">Tel.  ...………………………………....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Geboortedatum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Datum in dienst sinds  ………………………………………...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Indien je als werkgever deze aanvraag indient, gelieve ook het volgende aan te kruisen: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Ik verklaar op eer dat ik de werknemer op de hoogte heb gebracht van dit verzoek.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2   Dossiergegevens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Tegen welke beslissing wil je een verzoek tot heroverweging aanvragen?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...……………………………………………...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..…………………….…………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beslissing:  …………………………………………………………..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Motiveer waarom je niet akkoord bent met deze beslissing: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3   Melding van aanwezigheid   (kruis aan indien van toepassing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wenst NIET aanwezig te zijn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wenst aanwezig te zijn op de vergadering van de heroverwegingscommissie om jouw dossier extra toe te lichten.  Je kan je laten bijstaan door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vertrouwenspersoon, een wettelijke vertegenwoordiger of iemand die mee jouw belang kan behartigen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Je wordt schriftelijk ingelicht wanneer jouw dossier door de Heroverwegingscommissie wordt onderzocht.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kan niet aanwezig zijn maar wenst  je te laten vertegenwoordigen door een persoon van jouw keuze. Indien ja, gelieve de volmacht onderaan in te vullen.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Gelieve ons te contacteren als je assistentie wenst zodat wij je een optimale toegankelijkheid kunnen bieden.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Vóór of tijdens de zitting kan je aan het secretariaat alle documenten overmaken die volgens jou noodzakelijk zijn voor een goede beoordeling van jouw verzoek.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4   Verzending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Stuur dit formulier volledig ingevuld naar het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eam Tewerkstellingsondersteunende Maatregelen van jouw provincie 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Tewerkstellingsondersteunende Maatregelen  – adres – FAX. 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VOLMACHT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(enkel invullen als je je laat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2"/>
          <w:szCs w:val="22"/>
          <w:rtl w:val="0"/>
        </w:rPr>
        <w:t xml:space="preserve">VERTEGENWOORDIGEN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door een persoon van jouw keuze)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Naam en voornaam aanvrager  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Adres  .…………….……………………………………………………….………………………………………………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..……….…..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Geeft hierbij volmacht aan de hierna vermelde persoon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Naam en voornaam  ….…………………………………………………………………………..…………………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Relatie tot aanvrager  ….…………………………………………………………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..……………………………….….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Organisatie  .………………………………………………………………………………………………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..…………….…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Adres  …………………………………………………………………………………………………………..………….…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Tel.  ..…………………………………………………..……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Om hem/haar te vertegenwoordigen op de zitting van de Heroverwegingscommissie bij VDAB, Keizerslaan 11, te 1000 Brussel.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Opgemaakt in gemeenschappelijk overleg op:  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De gevolmachtigde,</w:t>
        <w:tab/>
        <w:tab/>
        <w:t xml:space="preserve">De volmachtgever/aanvrager,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(handtekening)</w:t>
        <w:tab/>
        <w:tab/>
        <w:t xml:space="preserve">(handtekening)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Datum: </w:t>
        <w:tab/>
        <w:t xml:space="preserve">Handtekening: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340" w:top="567" w:left="851" w:right="748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6A – 1.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12.2020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10" Target="footer1.xml" Type="http://schemas.openxmlformats.org/officeDocument/2006/relationships/footer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edia/image1.png" Type="http://schemas.openxmlformats.org/officeDocument/2006/relationships/image"/>
<Relationship Id="rId7" Target="https://hangouts.google.com/?action=chat&amp;pn=%2B3225060401&amp;hl=nl&amp;authuser=0" TargetMode="External" Type="http://schemas.openxmlformats.org/officeDocument/2006/relationships/hyperlink"/>
<Relationship Id="rId8" Target="mailto:mariefrance.hasevoets@vdab.be" TargetMode="External" Type="http://schemas.openxmlformats.org/officeDocument/2006/relationships/hyperlink"/>
<Relationship Id="rId9" Target="mailto:anne.vanbrussel@vdab.be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